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6A" w:rsidRDefault="0014596A" w:rsidP="0014596A">
      <w:pPr>
        <w:pStyle w:val="KonuBal"/>
        <w:rPr>
          <w:sz w:val="28"/>
        </w:rPr>
      </w:pPr>
      <w:proofErr w:type="gramStart"/>
      <w:r>
        <w:rPr>
          <w:sz w:val="28"/>
        </w:rPr>
        <w:t>MECLİS  KARAR</w:t>
      </w:r>
      <w:proofErr w:type="gramEnd"/>
      <w:r>
        <w:rPr>
          <w:sz w:val="28"/>
        </w:rPr>
        <w:t xml:space="preserve">  KAĞIDI</w:t>
      </w:r>
    </w:p>
    <w:p w:rsidR="0014596A" w:rsidRDefault="0014596A" w:rsidP="0014596A"/>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126"/>
        <w:gridCol w:w="5171"/>
      </w:tblGrid>
      <w:tr w:rsidR="0014596A" w:rsidTr="002376CC">
        <w:tblPrEx>
          <w:tblCellMar>
            <w:top w:w="0" w:type="dxa"/>
            <w:bottom w:w="0" w:type="dxa"/>
          </w:tblCellMar>
        </w:tblPrEx>
        <w:tc>
          <w:tcPr>
            <w:tcW w:w="4678" w:type="dxa"/>
            <w:gridSpan w:val="2"/>
          </w:tcPr>
          <w:p w:rsidR="0014596A" w:rsidRDefault="0014596A" w:rsidP="002376CC">
            <w:pPr>
              <w:pStyle w:val="Balk9"/>
              <w:rPr>
                <w:sz w:val="20"/>
              </w:rPr>
            </w:pPr>
            <w:r>
              <w:rPr>
                <w:sz w:val="20"/>
              </w:rPr>
              <w:t xml:space="preserve">KARAR </w:t>
            </w:r>
            <w:proofErr w:type="gramStart"/>
            <w:r>
              <w:rPr>
                <w:sz w:val="20"/>
              </w:rPr>
              <w:t>TARİHİ   : 04</w:t>
            </w:r>
            <w:proofErr w:type="gramEnd"/>
            <w:r>
              <w:rPr>
                <w:sz w:val="20"/>
              </w:rPr>
              <w:t xml:space="preserve"> / 01 / 2019</w:t>
            </w:r>
          </w:p>
        </w:tc>
        <w:tc>
          <w:tcPr>
            <w:tcW w:w="5171" w:type="dxa"/>
          </w:tcPr>
          <w:p w:rsidR="0014596A" w:rsidRPr="00692DC6" w:rsidRDefault="0014596A" w:rsidP="002376CC">
            <w:pPr>
              <w:rPr>
                <w:bCs/>
              </w:rPr>
            </w:pPr>
            <w:r>
              <w:rPr>
                <w:b/>
                <w:bCs/>
              </w:rPr>
              <w:t xml:space="preserve">KARAR </w:t>
            </w:r>
            <w:proofErr w:type="gramStart"/>
            <w:r>
              <w:rPr>
                <w:b/>
                <w:bCs/>
              </w:rPr>
              <w:t>NO.   : 1</w:t>
            </w:r>
            <w:proofErr w:type="gramEnd"/>
          </w:p>
        </w:tc>
      </w:tr>
      <w:tr w:rsidR="0014596A" w:rsidTr="002376CC">
        <w:tblPrEx>
          <w:tblCellMar>
            <w:top w:w="0" w:type="dxa"/>
            <w:bottom w:w="0" w:type="dxa"/>
          </w:tblCellMar>
        </w:tblPrEx>
        <w:tc>
          <w:tcPr>
            <w:tcW w:w="2552" w:type="dxa"/>
            <w:vAlign w:val="center"/>
          </w:tcPr>
          <w:p w:rsidR="0014596A" w:rsidRDefault="0014596A" w:rsidP="002376CC">
            <w:pPr>
              <w:jc w:val="center"/>
              <w:rPr>
                <w:b/>
                <w:bCs/>
              </w:rPr>
            </w:pPr>
            <w:r>
              <w:rPr>
                <w:b/>
                <w:bCs/>
              </w:rPr>
              <w:t>Belediye Meclisini</w:t>
            </w:r>
          </w:p>
          <w:p w:rsidR="0014596A" w:rsidRDefault="0014596A" w:rsidP="002376CC">
            <w:pPr>
              <w:jc w:val="center"/>
              <w:rPr>
                <w:b/>
                <w:bCs/>
              </w:rPr>
            </w:pPr>
            <w:r>
              <w:rPr>
                <w:b/>
                <w:bCs/>
              </w:rPr>
              <w:t>Teşkil Edenlerin</w:t>
            </w:r>
          </w:p>
          <w:p w:rsidR="0014596A" w:rsidRDefault="0014596A" w:rsidP="002376CC">
            <w:pPr>
              <w:pStyle w:val="Balk9"/>
              <w:jc w:val="center"/>
              <w:rPr>
                <w:sz w:val="20"/>
              </w:rPr>
            </w:pPr>
            <w:r>
              <w:rPr>
                <w:sz w:val="20"/>
              </w:rPr>
              <w:t>Adı Soyadı</w:t>
            </w:r>
          </w:p>
        </w:tc>
        <w:tc>
          <w:tcPr>
            <w:tcW w:w="7297" w:type="dxa"/>
            <w:gridSpan w:val="2"/>
          </w:tcPr>
          <w:p w:rsidR="0014596A" w:rsidRDefault="0014596A" w:rsidP="002376CC">
            <w:pPr>
              <w:rPr>
                <w:b/>
                <w:bCs/>
              </w:rPr>
            </w:pPr>
          </w:p>
          <w:p w:rsidR="0014596A" w:rsidRDefault="0014596A" w:rsidP="002376CC">
            <w:proofErr w:type="gramStart"/>
            <w:r>
              <w:rPr>
                <w:b/>
                <w:bCs/>
              </w:rPr>
              <w:t>BAŞKAN    :</w:t>
            </w:r>
            <w:r>
              <w:t xml:space="preserve"> Halil</w:t>
            </w:r>
            <w:proofErr w:type="gramEnd"/>
            <w:r>
              <w:t xml:space="preserve"> AYDOĞDU </w:t>
            </w:r>
          </w:p>
          <w:p w:rsidR="0014596A" w:rsidRDefault="0014596A" w:rsidP="002376CC">
            <w:pPr>
              <w:jc w:val="both"/>
            </w:pPr>
            <w:proofErr w:type="gramStart"/>
            <w:r>
              <w:rPr>
                <w:b/>
                <w:bCs/>
              </w:rPr>
              <w:t>ÜYELER  :</w:t>
            </w:r>
            <w:r>
              <w:t xml:space="preserve"> </w:t>
            </w:r>
            <w:r w:rsidRPr="00C01366">
              <w:t>Celal</w:t>
            </w:r>
            <w:proofErr w:type="gramEnd"/>
            <w:r w:rsidRPr="00C01366">
              <w:t xml:space="preserve"> GÜNEŞ, Ahmet BAŞARAN, Osman DAVARCI, Celal ÇOLAK, Münir TAŞDELEN, Erdoğan ALAN, Mustafa BÜYÜKGÜNER</w:t>
            </w:r>
            <w:r>
              <w:t>(İZİNLİ)</w:t>
            </w:r>
            <w:r w:rsidRPr="00C01366">
              <w:t>, İlhan MUTLU, Mustafa KESKİN, Mustafa KARACA, Ali Rıza ARABACI</w:t>
            </w:r>
          </w:p>
        </w:tc>
      </w:tr>
    </w:tbl>
    <w:p w:rsidR="0014596A" w:rsidRDefault="0014596A" w:rsidP="0014596A">
      <w:pPr>
        <w:pStyle w:val="KonuBal"/>
      </w:pPr>
    </w:p>
    <w:p w:rsidR="0014596A" w:rsidRDefault="0014596A" w:rsidP="0014596A">
      <w:pPr>
        <w:pStyle w:val="KonuBal"/>
      </w:pPr>
    </w:p>
    <w:p w:rsidR="0014596A" w:rsidRDefault="0014596A" w:rsidP="0014596A">
      <w:pPr>
        <w:ind w:firstLine="708"/>
        <w:jc w:val="both"/>
        <w:rPr>
          <w:sz w:val="24"/>
        </w:rPr>
      </w:pPr>
      <w:r>
        <w:rPr>
          <w:sz w:val="24"/>
        </w:rPr>
        <w:t xml:space="preserve">BAŞKAN: Sayın Üyeler; 2019 yılı Ocak ayı olağan meclis toplantısının birinci birleşimini açmadan önce </w:t>
      </w:r>
      <w:proofErr w:type="gramStart"/>
      <w:r>
        <w:rPr>
          <w:sz w:val="24"/>
        </w:rPr>
        <w:t>03/12/2018</w:t>
      </w:r>
      <w:proofErr w:type="gramEnd"/>
      <w:r>
        <w:rPr>
          <w:sz w:val="24"/>
        </w:rPr>
        <w:t xml:space="preserve"> tarihinde yapılan 2018 yılı Aralık ayı olağan meclis toplantısının birinci birleşiminde alınan kararlar hakkında söz almak isteyen var mıdır? Yoktur.</w:t>
      </w:r>
    </w:p>
    <w:p w:rsidR="0014596A" w:rsidRDefault="0014596A" w:rsidP="0014596A">
      <w:pPr>
        <w:ind w:firstLine="708"/>
        <w:jc w:val="both"/>
        <w:rPr>
          <w:sz w:val="24"/>
        </w:rPr>
      </w:pPr>
    </w:p>
    <w:p w:rsidR="0014596A" w:rsidRDefault="0014596A" w:rsidP="0014596A">
      <w:pPr>
        <w:ind w:firstLine="708"/>
        <w:jc w:val="both"/>
        <w:rPr>
          <w:sz w:val="24"/>
        </w:rPr>
      </w:pPr>
      <w:r>
        <w:rPr>
          <w:sz w:val="24"/>
        </w:rPr>
        <w:t xml:space="preserve">5393 sayılı Belediye Kanununun 20. maddesi hükümlerine göre Belediye Meclisimizin 2019 yılı Ocak ayı olağan toplantısının birinci birleşimini gündemdeki maddeleri görüşmek üzere açıyorum. </w:t>
      </w:r>
    </w:p>
    <w:p w:rsidR="0014596A" w:rsidRDefault="0014596A" w:rsidP="0014596A">
      <w:pPr>
        <w:ind w:firstLine="708"/>
        <w:jc w:val="both"/>
        <w:rPr>
          <w:sz w:val="24"/>
        </w:rPr>
      </w:pPr>
    </w:p>
    <w:p w:rsidR="0014596A" w:rsidRDefault="0014596A" w:rsidP="0014596A">
      <w:pPr>
        <w:ind w:firstLine="708"/>
        <w:jc w:val="both"/>
        <w:rPr>
          <w:sz w:val="24"/>
        </w:rPr>
      </w:pPr>
      <w:r>
        <w:rPr>
          <w:sz w:val="24"/>
        </w:rPr>
        <w:t>BAŞKAN: Gündemimizin 1. maddesinde Denetim Komisyonu üyelerinin belirlenmesi vardır.</w:t>
      </w:r>
    </w:p>
    <w:p w:rsidR="0014596A" w:rsidRDefault="0014596A" w:rsidP="0014596A">
      <w:pPr>
        <w:ind w:firstLine="708"/>
        <w:jc w:val="both"/>
        <w:rPr>
          <w:sz w:val="24"/>
        </w:rPr>
      </w:pPr>
      <w:proofErr w:type="gramStart"/>
      <w:r>
        <w:rPr>
          <w:sz w:val="24"/>
        </w:rPr>
        <w:t xml:space="preserve">5393 sayılı Belediye Kanununun 25. maddesinde İl ve İlçe Belediyeleri ile nüfusu 10.000’in üzerindeki Belediyelerde, Belediye Meclisinin, her Ocak ayı toplantısında Belediyenin bir önceki yıl gelir ve giderleri ile bunlara ilişkin hesap, kayıt ve işlemlerinin denetimi için kendi üyeleri arasından gizli oyla ve üye sayısı üçten az, beşten çok olmamak üzere bir Denetim Komisyonu oluşturacağı, komisyonun her siyasi parti grubunun ve bağımsız üyelerin meclisteki üye sayısının meclis üye tam sayısına oranlaması suretiyle oluşacağı belirtilmiştir. </w:t>
      </w:r>
      <w:proofErr w:type="gramEnd"/>
      <w:r>
        <w:rPr>
          <w:sz w:val="24"/>
        </w:rPr>
        <w:t>Aynı maddede Denetim Komisyonun çalışmalarını (45) iş günü içinde tamamlayacağı ve buna ilişkin raporunu Mart ayının sonuna kadar meclis başkanlığına sunacağı hükmüne yer verilmiştir.</w:t>
      </w:r>
    </w:p>
    <w:p w:rsidR="0014596A" w:rsidRDefault="0014596A" w:rsidP="0014596A">
      <w:pPr>
        <w:ind w:firstLine="708"/>
        <w:jc w:val="both"/>
        <w:rPr>
          <w:sz w:val="24"/>
        </w:rPr>
      </w:pPr>
      <w:r>
        <w:rPr>
          <w:sz w:val="24"/>
        </w:rPr>
        <w:t>2019 yılında görev yapacak Denetim Komisyonunun belirlenmesi amacıyla gizli oylamaya geçilip, oylama için dağıtılan oy pusulaları toplanarak, yapılan oy sayımında;</w:t>
      </w:r>
    </w:p>
    <w:p w:rsidR="0014596A" w:rsidRDefault="0014596A" w:rsidP="0014596A">
      <w:pPr>
        <w:ind w:firstLine="708"/>
        <w:rPr>
          <w:sz w:val="24"/>
        </w:rPr>
      </w:pPr>
      <w:r>
        <w:rPr>
          <w:sz w:val="24"/>
        </w:rPr>
        <w:t xml:space="preserve">Celal ÇOLAK (11 oy), Ahmet BAŞARAN (11 oy), Münir TAŞDELEN (11 oy), Mustafa KESKİN (11 oy) ve İlhan MUTLU (11 oy) almışlardır. </w:t>
      </w:r>
    </w:p>
    <w:p w:rsidR="0014596A" w:rsidRDefault="0014596A" w:rsidP="0014596A">
      <w:pPr>
        <w:ind w:firstLine="708"/>
        <w:jc w:val="both"/>
        <w:rPr>
          <w:sz w:val="24"/>
        </w:rPr>
      </w:pPr>
      <w:proofErr w:type="gramStart"/>
      <w:r>
        <w:rPr>
          <w:sz w:val="24"/>
        </w:rPr>
        <w:t xml:space="preserve">Buna göre; ilgili kanunun 25. maddesinde belirtilen “Her siyasi parti grubunun ve bağımsız üyelerin meclisteki üye sayısının meclis üye tam sayısına oranlaması” dikkate alınarak, 11’er oy alan Celal ÇOLAK (İYİ), Ahmet BAŞARAN (İYİ), Münir TAŞDELEN (İYİ), İlhan MUTLU (AKP) ve Mustafa KESKİN (AKP) 2019 yılında yapılacak olan Mahalli İdareler Genel Seçimine kadar Denetim Komisyonu üyeliğine seçilmişlerdir. </w:t>
      </w:r>
      <w:proofErr w:type="gramEnd"/>
    </w:p>
    <w:p w:rsidR="0014596A" w:rsidRDefault="0014596A" w:rsidP="0014596A">
      <w:pPr>
        <w:ind w:firstLine="708"/>
        <w:jc w:val="both"/>
        <w:rPr>
          <w:sz w:val="24"/>
        </w:rPr>
      </w:pPr>
    </w:p>
    <w:p w:rsidR="0014596A" w:rsidRDefault="0014596A" w:rsidP="0014596A">
      <w:pPr>
        <w:ind w:firstLine="708"/>
        <w:jc w:val="both"/>
        <w:rPr>
          <w:sz w:val="24"/>
        </w:rPr>
      </w:pPr>
      <w:r>
        <w:rPr>
          <w:sz w:val="24"/>
        </w:rPr>
        <w:t xml:space="preserve"> </w:t>
      </w:r>
    </w:p>
    <w:p w:rsidR="0014596A" w:rsidRDefault="0014596A" w:rsidP="0014596A">
      <w:pPr>
        <w:ind w:firstLine="708"/>
        <w:jc w:val="both"/>
        <w:rPr>
          <w:sz w:val="24"/>
        </w:rPr>
      </w:pPr>
    </w:p>
    <w:p w:rsidR="0014596A" w:rsidRDefault="0014596A" w:rsidP="0014596A">
      <w:pPr>
        <w:jc w:val="both"/>
        <w:rPr>
          <w:sz w:val="24"/>
        </w:rPr>
      </w:pPr>
    </w:p>
    <w:p w:rsidR="0014596A" w:rsidRDefault="0014596A" w:rsidP="0014596A">
      <w:pPr>
        <w:jc w:val="both"/>
        <w:rPr>
          <w:sz w:val="24"/>
        </w:rPr>
      </w:pPr>
    </w:p>
    <w:p w:rsidR="0014596A" w:rsidRDefault="0014596A" w:rsidP="0014596A">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14596A" w:rsidRPr="00741350" w:rsidTr="002376CC">
        <w:tc>
          <w:tcPr>
            <w:tcW w:w="3259"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 xml:space="preserve">Halil AYDOĞDU </w:t>
            </w:r>
          </w:p>
          <w:p w:rsidR="0014596A" w:rsidRPr="00741350" w:rsidRDefault="0014596A" w:rsidP="002376CC">
            <w:pPr>
              <w:jc w:val="center"/>
              <w:rPr>
                <w:sz w:val="24"/>
                <w:szCs w:val="24"/>
              </w:rPr>
            </w:pPr>
            <w:r w:rsidRPr="00741350">
              <w:rPr>
                <w:sz w:val="24"/>
                <w:szCs w:val="24"/>
              </w:rPr>
              <w:t>Meclis Başkanı</w:t>
            </w:r>
          </w:p>
          <w:p w:rsidR="0014596A" w:rsidRPr="00741350" w:rsidRDefault="0014596A" w:rsidP="002376CC">
            <w:pPr>
              <w:jc w:val="center"/>
              <w:rPr>
                <w:sz w:val="24"/>
                <w:szCs w:val="24"/>
              </w:rPr>
            </w:pPr>
          </w:p>
        </w:tc>
        <w:tc>
          <w:tcPr>
            <w:tcW w:w="3259"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 xml:space="preserve">Ahmet BAŞARAN </w:t>
            </w:r>
          </w:p>
          <w:p w:rsidR="0014596A" w:rsidRPr="00741350" w:rsidRDefault="0014596A" w:rsidP="002376CC">
            <w:pPr>
              <w:jc w:val="center"/>
              <w:rPr>
                <w:sz w:val="24"/>
                <w:szCs w:val="24"/>
              </w:rPr>
            </w:pPr>
            <w:r w:rsidRPr="00741350">
              <w:rPr>
                <w:sz w:val="24"/>
                <w:szCs w:val="24"/>
              </w:rPr>
              <w:t>Üye - Kâtip</w:t>
            </w:r>
          </w:p>
          <w:p w:rsidR="0014596A" w:rsidRPr="00741350" w:rsidRDefault="0014596A" w:rsidP="002376CC">
            <w:pPr>
              <w:jc w:val="center"/>
              <w:rPr>
                <w:sz w:val="24"/>
                <w:szCs w:val="24"/>
              </w:rPr>
            </w:pPr>
          </w:p>
        </w:tc>
        <w:tc>
          <w:tcPr>
            <w:tcW w:w="3259"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Celal ÇOLAK</w:t>
            </w:r>
          </w:p>
          <w:p w:rsidR="0014596A" w:rsidRPr="00741350" w:rsidRDefault="0014596A" w:rsidP="002376CC">
            <w:pPr>
              <w:jc w:val="center"/>
              <w:rPr>
                <w:sz w:val="24"/>
                <w:szCs w:val="24"/>
              </w:rPr>
            </w:pPr>
            <w:r w:rsidRPr="00741350">
              <w:rPr>
                <w:sz w:val="24"/>
                <w:szCs w:val="24"/>
              </w:rPr>
              <w:t>Üye – Kâtip</w:t>
            </w:r>
          </w:p>
          <w:p w:rsidR="0014596A" w:rsidRPr="00741350" w:rsidRDefault="0014596A" w:rsidP="002376CC">
            <w:pPr>
              <w:jc w:val="center"/>
              <w:rPr>
                <w:sz w:val="24"/>
                <w:szCs w:val="24"/>
              </w:rPr>
            </w:pPr>
          </w:p>
        </w:tc>
      </w:tr>
    </w:tbl>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jc w:val="left"/>
        <w:rPr>
          <w:sz w:val="28"/>
        </w:rPr>
      </w:pPr>
    </w:p>
    <w:p w:rsidR="0014596A" w:rsidRDefault="0014596A" w:rsidP="0014596A">
      <w:pPr>
        <w:pStyle w:val="KonuBal"/>
        <w:jc w:val="left"/>
        <w:rPr>
          <w:sz w:val="28"/>
        </w:rPr>
      </w:pPr>
    </w:p>
    <w:p w:rsidR="0014596A" w:rsidRDefault="0014596A" w:rsidP="0014596A">
      <w:pPr>
        <w:pStyle w:val="KonuBal"/>
        <w:rPr>
          <w:sz w:val="28"/>
        </w:rPr>
      </w:pPr>
    </w:p>
    <w:p w:rsidR="0014596A" w:rsidRDefault="0014596A" w:rsidP="0014596A">
      <w:pPr>
        <w:pStyle w:val="KonuBal"/>
        <w:rPr>
          <w:sz w:val="28"/>
        </w:rPr>
      </w:pPr>
      <w:proofErr w:type="gramStart"/>
      <w:r>
        <w:rPr>
          <w:sz w:val="28"/>
        </w:rPr>
        <w:lastRenderedPageBreak/>
        <w:t>MECLİS  KARAR</w:t>
      </w:r>
      <w:proofErr w:type="gramEnd"/>
      <w:r>
        <w:rPr>
          <w:sz w:val="28"/>
        </w:rPr>
        <w:t xml:space="preserve">  KAĞIDI</w:t>
      </w:r>
    </w:p>
    <w:p w:rsidR="0014596A" w:rsidRDefault="0014596A" w:rsidP="00145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14596A" w:rsidTr="002376CC">
        <w:tblPrEx>
          <w:tblCellMar>
            <w:top w:w="0" w:type="dxa"/>
            <w:bottom w:w="0" w:type="dxa"/>
          </w:tblCellMar>
        </w:tblPrEx>
        <w:tc>
          <w:tcPr>
            <w:tcW w:w="4606" w:type="dxa"/>
            <w:gridSpan w:val="2"/>
          </w:tcPr>
          <w:p w:rsidR="0014596A" w:rsidRDefault="0014596A" w:rsidP="002376CC">
            <w:pPr>
              <w:pStyle w:val="Balk9"/>
              <w:rPr>
                <w:sz w:val="20"/>
              </w:rPr>
            </w:pPr>
            <w:r>
              <w:rPr>
                <w:sz w:val="20"/>
              </w:rPr>
              <w:t xml:space="preserve">KARAR </w:t>
            </w:r>
            <w:proofErr w:type="gramStart"/>
            <w:r>
              <w:rPr>
                <w:sz w:val="20"/>
              </w:rPr>
              <w:t>TARİHİ   : 04</w:t>
            </w:r>
            <w:proofErr w:type="gramEnd"/>
            <w:r>
              <w:rPr>
                <w:sz w:val="20"/>
              </w:rPr>
              <w:t xml:space="preserve"> / 01 / 2019</w:t>
            </w:r>
          </w:p>
        </w:tc>
        <w:tc>
          <w:tcPr>
            <w:tcW w:w="5171" w:type="dxa"/>
          </w:tcPr>
          <w:p w:rsidR="0014596A" w:rsidRDefault="0014596A" w:rsidP="002376CC">
            <w:pPr>
              <w:rPr>
                <w:b/>
                <w:bCs/>
              </w:rPr>
            </w:pPr>
            <w:r>
              <w:rPr>
                <w:b/>
                <w:bCs/>
              </w:rPr>
              <w:t xml:space="preserve">KARAR </w:t>
            </w:r>
            <w:proofErr w:type="gramStart"/>
            <w:r>
              <w:rPr>
                <w:b/>
                <w:bCs/>
              </w:rPr>
              <w:t>NO.   : 2</w:t>
            </w:r>
            <w:proofErr w:type="gramEnd"/>
          </w:p>
        </w:tc>
      </w:tr>
      <w:tr w:rsidR="0014596A" w:rsidTr="002376CC">
        <w:tblPrEx>
          <w:tblCellMar>
            <w:top w:w="0" w:type="dxa"/>
            <w:bottom w:w="0" w:type="dxa"/>
          </w:tblCellMar>
        </w:tblPrEx>
        <w:tc>
          <w:tcPr>
            <w:tcW w:w="2480" w:type="dxa"/>
            <w:vAlign w:val="center"/>
          </w:tcPr>
          <w:p w:rsidR="0014596A" w:rsidRDefault="0014596A" w:rsidP="002376CC">
            <w:pPr>
              <w:jc w:val="center"/>
              <w:rPr>
                <w:b/>
                <w:bCs/>
              </w:rPr>
            </w:pPr>
            <w:r>
              <w:rPr>
                <w:b/>
                <w:bCs/>
              </w:rPr>
              <w:t>Belediye Meclisini</w:t>
            </w:r>
          </w:p>
          <w:p w:rsidR="0014596A" w:rsidRDefault="0014596A" w:rsidP="002376CC">
            <w:pPr>
              <w:jc w:val="center"/>
              <w:rPr>
                <w:b/>
                <w:bCs/>
              </w:rPr>
            </w:pPr>
            <w:r>
              <w:rPr>
                <w:b/>
                <w:bCs/>
              </w:rPr>
              <w:t>Teşkil Edenlerin</w:t>
            </w:r>
          </w:p>
          <w:p w:rsidR="0014596A" w:rsidRDefault="0014596A" w:rsidP="002376CC">
            <w:pPr>
              <w:pStyle w:val="Balk9"/>
              <w:jc w:val="center"/>
              <w:rPr>
                <w:sz w:val="20"/>
              </w:rPr>
            </w:pPr>
            <w:r>
              <w:rPr>
                <w:sz w:val="20"/>
              </w:rPr>
              <w:t>Adı Soyadı</w:t>
            </w:r>
          </w:p>
        </w:tc>
        <w:tc>
          <w:tcPr>
            <w:tcW w:w="7297" w:type="dxa"/>
            <w:gridSpan w:val="2"/>
          </w:tcPr>
          <w:p w:rsidR="0014596A" w:rsidRDefault="0014596A" w:rsidP="002376CC">
            <w:pPr>
              <w:rPr>
                <w:b/>
                <w:bCs/>
              </w:rPr>
            </w:pPr>
          </w:p>
          <w:p w:rsidR="0014596A" w:rsidRDefault="0014596A" w:rsidP="002376CC">
            <w:proofErr w:type="gramStart"/>
            <w:r>
              <w:rPr>
                <w:b/>
                <w:bCs/>
              </w:rPr>
              <w:t>BAŞKAN    :</w:t>
            </w:r>
            <w:r>
              <w:t xml:space="preserve"> Halil</w:t>
            </w:r>
            <w:proofErr w:type="gramEnd"/>
            <w:r>
              <w:t xml:space="preserve"> AYDOĞDU </w:t>
            </w:r>
          </w:p>
          <w:p w:rsidR="0014596A" w:rsidRDefault="0014596A" w:rsidP="002376CC">
            <w:proofErr w:type="gramStart"/>
            <w:r>
              <w:rPr>
                <w:b/>
                <w:bCs/>
              </w:rPr>
              <w:t>ÜYELER  :</w:t>
            </w:r>
            <w:r>
              <w:t xml:space="preserve"> </w:t>
            </w:r>
            <w:r w:rsidRPr="00C01366">
              <w:t>Celal</w:t>
            </w:r>
            <w:proofErr w:type="gramEnd"/>
            <w:r w:rsidRPr="00C01366">
              <w:t xml:space="preserve"> GÜNEŞ, Ahmet BAŞARAN, Osman DAVARCI, Celal ÇOLAK, Münir TAŞDELEN, Erdoğan ALAN, Mustafa BÜYÜKGÜNER</w:t>
            </w:r>
            <w:r>
              <w:t>(İZİNLİ)</w:t>
            </w:r>
            <w:r w:rsidRPr="00C01366">
              <w:t xml:space="preserve">, İlhan MUTLU, Mustafa </w:t>
            </w:r>
            <w:proofErr w:type="spellStart"/>
            <w:r w:rsidRPr="00C01366">
              <w:t>KESKİN</w:t>
            </w:r>
            <w:r>
              <w:t>,</w:t>
            </w:r>
            <w:r w:rsidRPr="00C01366">
              <w:t>Mustafa</w:t>
            </w:r>
            <w:proofErr w:type="spellEnd"/>
            <w:r w:rsidRPr="00C01366">
              <w:t xml:space="preserve"> KARACA, Ali Rıza ARABACI</w:t>
            </w:r>
          </w:p>
        </w:tc>
      </w:tr>
    </w:tbl>
    <w:p w:rsidR="0014596A" w:rsidRDefault="0014596A" w:rsidP="0014596A">
      <w:pPr>
        <w:ind w:firstLine="708"/>
        <w:jc w:val="both"/>
        <w:rPr>
          <w:sz w:val="24"/>
        </w:rPr>
      </w:pPr>
    </w:p>
    <w:p w:rsidR="0014596A" w:rsidRDefault="0014596A" w:rsidP="0014596A">
      <w:pPr>
        <w:ind w:firstLine="708"/>
        <w:jc w:val="both"/>
        <w:rPr>
          <w:sz w:val="24"/>
        </w:rPr>
      </w:pPr>
    </w:p>
    <w:p w:rsidR="0014596A" w:rsidRDefault="0014596A" w:rsidP="0014596A">
      <w:pPr>
        <w:ind w:firstLine="708"/>
        <w:jc w:val="both"/>
        <w:rPr>
          <w:sz w:val="24"/>
        </w:rPr>
      </w:pPr>
      <w:proofErr w:type="gramStart"/>
      <w:r>
        <w:rPr>
          <w:sz w:val="24"/>
        </w:rPr>
        <w:t>BAŞKAN : Gündemimizin</w:t>
      </w:r>
      <w:proofErr w:type="gramEnd"/>
      <w:r>
        <w:rPr>
          <w:sz w:val="24"/>
        </w:rPr>
        <w:t xml:space="preserve"> 2. maddesinde geçici işçi vizeleri vardır.</w:t>
      </w:r>
    </w:p>
    <w:p w:rsidR="0014596A" w:rsidRDefault="0014596A" w:rsidP="0014596A">
      <w:pPr>
        <w:ind w:firstLine="708"/>
        <w:jc w:val="both"/>
        <w:rPr>
          <w:sz w:val="24"/>
        </w:rPr>
      </w:pPr>
    </w:p>
    <w:p w:rsidR="0014596A" w:rsidRDefault="0014596A" w:rsidP="0014596A">
      <w:pPr>
        <w:ind w:firstLine="708"/>
        <w:jc w:val="both"/>
        <w:rPr>
          <w:sz w:val="24"/>
        </w:rPr>
      </w:pPr>
      <w:r>
        <w:rPr>
          <w:sz w:val="24"/>
        </w:rPr>
        <w:t xml:space="preserve">5393 sayılı Belediye Kanununun “Norm Kadro ve Personel İstihdamı” başlıklı 49. maddesi ile </w:t>
      </w:r>
      <w:proofErr w:type="gramStart"/>
      <w:r>
        <w:rPr>
          <w:sz w:val="24"/>
        </w:rPr>
        <w:t>22/02/2007</w:t>
      </w:r>
      <w:proofErr w:type="gramEnd"/>
      <w:r>
        <w:rPr>
          <w:sz w:val="24"/>
        </w:rPr>
        <w:t xml:space="preserve"> tarih ve 26442 sayılı Resmi Gazetede yayımlanarak yürürlüğe giren “Belediye ve Bağlı Kuruluşlar ile Mahalli İdare Birlikleri Norm Kadro İlke ve Standartlarına Dair Yönetmeliğin 24. maddesi gereğince Belediye Başkanlığımız bünyesinde 2019 yılı içinde istihdam edecek geçici işçilerin sayılarının ve niteliklerinin Belediye Meclisi tarafından belirlenmesi gerekmektedir. </w:t>
      </w:r>
    </w:p>
    <w:p w:rsidR="0014596A" w:rsidRDefault="0014596A" w:rsidP="0014596A">
      <w:pPr>
        <w:ind w:firstLine="708"/>
        <w:jc w:val="both"/>
        <w:rPr>
          <w:sz w:val="24"/>
        </w:rPr>
      </w:pPr>
    </w:p>
    <w:p w:rsidR="0014596A" w:rsidRDefault="0014596A" w:rsidP="0014596A">
      <w:pPr>
        <w:ind w:firstLine="708"/>
        <w:jc w:val="both"/>
        <w:rPr>
          <w:sz w:val="24"/>
        </w:rPr>
      </w:pPr>
      <w:r>
        <w:rPr>
          <w:sz w:val="24"/>
        </w:rPr>
        <w:t>Zorunlu hallerde Bakanlar Kurulu izniyle personel istihdamı göz önüne alınarak 2019 yılı için 10 Adam/Ay geçici işçi vize edilmesini açık oylarınıza sunuyorum.</w:t>
      </w:r>
    </w:p>
    <w:p w:rsidR="0014596A" w:rsidRDefault="0014596A" w:rsidP="0014596A">
      <w:pPr>
        <w:ind w:firstLine="708"/>
        <w:jc w:val="both"/>
        <w:rPr>
          <w:sz w:val="24"/>
        </w:rPr>
      </w:pPr>
    </w:p>
    <w:p w:rsidR="0014596A" w:rsidRDefault="0014596A" w:rsidP="0014596A">
      <w:pPr>
        <w:ind w:firstLine="708"/>
        <w:jc w:val="both"/>
        <w:rPr>
          <w:sz w:val="24"/>
        </w:rPr>
      </w:pPr>
      <w:r>
        <w:rPr>
          <w:sz w:val="24"/>
        </w:rPr>
        <w:t xml:space="preserve">2019 yılı içinde Belediyemiz İmar Şehircilik Müdürlüğünde, Fen İşleri </w:t>
      </w:r>
      <w:proofErr w:type="gramStart"/>
      <w:r>
        <w:rPr>
          <w:sz w:val="24"/>
        </w:rPr>
        <w:t>Müdürlüğünde  ve</w:t>
      </w:r>
      <w:proofErr w:type="gramEnd"/>
      <w:r>
        <w:rPr>
          <w:sz w:val="24"/>
        </w:rPr>
        <w:t xml:space="preserve"> Sağlık İşleri Müdürlüğünde çalıştırılmak üzere 10 kişilik geçici işçi vize edilmesi mevcudun oy birliği ile kabul edilmiştir.</w:t>
      </w:r>
    </w:p>
    <w:p w:rsidR="0014596A" w:rsidRDefault="0014596A" w:rsidP="0014596A">
      <w:pPr>
        <w:ind w:firstLine="708"/>
        <w:jc w:val="both"/>
        <w:rPr>
          <w:sz w:val="24"/>
        </w:rPr>
      </w:pPr>
    </w:p>
    <w:p w:rsidR="0014596A" w:rsidRDefault="0014596A" w:rsidP="0014596A">
      <w:pPr>
        <w:ind w:firstLine="708"/>
        <w:jc w:val="both"/>
        <w:rPr>
          <w:sz w:val="24"/>
        </w:rPr>
      </w:pPr>
    </w:p>
    <w:p w:rsidR="0014596A" w:rsidRDefault="0014596A" w:rsidP="0014596A">
      <w:pPr>
        <w:ind w:firstLine="708"/>
        <w:jc w:val="both"/>
        <w:rPr>
          <w:sz w:val="24"/>
        </w:rPr>
      </w:pPr>
    </w:p>
    <w:p w:rsidR="0014596A" w:rsidRDefault="0014596A" w:rsidP="0014596A">
      <w:pPr>
        <w:ind w:firstLine="708"/>
        <w:jc w:val="both"/>
        <w:rPr>
          <w:sz w:val="24"/>
        </w:rPr>
      </w:pPr>
    </w:p>
    <w:p w:rsidR="0014596A" w:rsidRDefault="0014596A" w:rsidP="0014596A">
      <w:pPr>
        <w:ind w:firstLine="708"/>
        <w:jc w:val="both"/>
        <w:rPr>
          <w:sz w:val="24"/>
        </w:rPr>
      </w:pPr>
    </w:p>
    <w:p w:rsidR="0014596A" w:rsidRDefault="0014596A" w:rsidP="0014596A">
      <w:pPr>
        <w:ind w:firstLine="708"/>
        <w:jc w:val="both"/>
        <w:rPr>
          <w:sz w:val="24"/>
        </w:rPr>
      </w:pPr>
    </w:p>
    <w:p w:rsidR="0014596A" w:rsidRDefault="0014596A" w:rsidP="0014596A">
      <w:pPr>
        <w:ind w:firstLine="708"/>
        <w:jc w:val="both"/>
        <w:rPr>
          <w:sz w:val="24"/>
        </w:rPr>
      </w:pPr>
    </w:p>
    <w:p w:rsidR="0014596A" w:rsidRDefault="0014596A" w:rsidP="0014596A">
      <w:pPr>
        <w:ind w:firstLine="708"/>
        <w:jc w:val="both"/>
        <w:rPr>
          <w:sz w:val="24"/>
        </w:rPr>
      </w:pPr>
    </w:p>
    <w:p w:rsidR="0014596A" w:rsidRDefault="0014596A" w:rsidP="0014596A">
      <w:pPr>
        <w:ind w:firstLine="708"/>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14596A" w:rsidRPr="00741350" w:rsidTr="002376CC">
        <w:tc>
          <w:tcPr>
            <w:tcW w:w="3259"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 xml:space="preserve">Halil AYDOĞDU </w:t>
            </w:r>
          </w:p>
          <w:p w:rsidR="0014596A" w:rsidRPr="00741350" w:rsidRDefault="0014596A" w:rsidP="002376CC">
            <w:pPr>
              <w:jc w:val="center"/>
              <w:rPr>
                <w:sz w:val="24"/>
                <w:szCs w:val="24"/>
              </w:rPr>
            </w:pPr>
            <w:r w:rsidRPr="00741350">
              <w:rPr>
                <w:sz w:val="24"/>
                <w:szCs w:val="24"/>
              </w:rPr>
              <w:t>Meclis Başkanı</w:t>
            </w:r>
          </w:p>
          <w:p w:rsidR="0014596A" w:rsidRPr="00741350" w:rsidRDefault="0014596A" w:rsidP="002376CC">
            <w:pPr>
              <w:jc w:val="center"/>
              <w:rPr>
                <w:sz w:val="24"/>
                <w:szCs w:val="24"/>
              </w:rPr>
            </w:pPr>
          </w:p>
        </w:tc>
        <w:tc>
          <w:tcPr>
            <w:tcW w:w="3259"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 xml:space="preserve">Ahmet BAŞARAN </w:t>
            </w:r>
          </w:p>
          <w:p w:rsidR="0014596A" w:rsidRPr="00741350" w:rsidRDefault="0014596A" w:rsidP="002376CC">
            <w:pPr>
              <w:jc w:val="center"/>
              <w:rPr>
                <w:sz w:val="24"/>
                <w:szCs w:val="24"/>
              </w:rPr>
            </w:pPr>
            <w:r w:rsidRPr="00741350">
              <w:rPr>
                <w:sz w:val="24"/>
                <w:szCs w:val="24"/>
              </w:rPr>
              <w:t>Üye - Kâtip</w:t>
            </w:r>
          </w:p>
          <w:p w:rsidR="0014596A" w:rsidRPr="00741350" w:rsidRDefault="0014596A" w:rsidP="002376CC">
            <w:pPr>
              <w:jc w:val="center"/>
              <w:rPr>
                <w:sz w:val="24"/>
                <w:szCs w:val="24"/>
              </w:rPr>
            </w:pPr>
          </w:p>
        </w:tc>
        <w:tc>
          <w:tcPr>
            <w:tcW w:w="3259"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Celal ÇOLAK</w:t>
            </w:r>
          </w:p>
          <w:p w:rsidR="0014596A" w:rsidRPr="00741350" w:rsidRDefault="0014596A" w:rsidP="002376CC">
            <w:pPr>
              <w:jc w:val="center"/>
              <w:rPr>
                <w:sz w:val="24"/>
                <w:szCs w:val="24"/>
              </w:rPr>
            </w:pPr>
            <w:r w:rsidRPr="00741350">
              <w:rPr>
                <w:sz w:val="24"/>
                <w:szCs w:val="24"/>
              </w:rPr>
              <w:t>Üye – Kâtip</w:t>
            </w:r>
          </w:p>
          <w:p w:rsidR="0014596A" w:rsidRPr="00741350" w:rsidRDefault="0014596A" w:rsidP="002376CC">
            <w:pPr>
              <w:jc w:val="center"/>
              <w:rPr>
                <w:sz w:val="24"/>
                <w:szCs w:val="24"/>
              </w:rPr>
            </w:pPr>
          </w:p>
        </w:tc>
      </w:tr>
    </w:tbl>
    <w:p w:rsidR="0014596A" w:rsidRDefault="0014596A" w:rsidP="0014596A">
      <w:pPr>
        <w:ind w:firstLine="708"/>
        <w:jc w:val="both"/>
        <w:rPr>
          <w:sz w:val="24"/>
        </w:rPr>
      </w:pPr>
    </w:p>
    <w:p w:rsidR="0014596A" w:rsidRDefault="0014596A" w:rsidP="0014596A">
      <w:pPr>
        <w:ind w:firstLine="708"/>
        <w:jc w:val="both"/>
        <w:rPr>
          <w:sz w:val="24"/>
        </w:rPr>
      </w:pPr>
    </w:p>
    <w:tbl>
      <w:tblPr>
        <w:tblpPr w:leftFromText="141" w:rightFromText="141" w:vertAnchor="text" w:horzAnchor="margin" w:tblpY="86"/>
        <w:tblW w:w="9759" w:type="dxa"/>
        <w:tblLook w:val="01E0" w:firstRow="1" w:lastRow="1" w:firstColumn="1" w:lastColumn="1" w:noHBand="0" w:noVBand="0"/>
      </w:tblPr>
      <w:tblGrid>
        <w:gridCol w:w="3253"/>
        <w:gridCol w:w="3253"/>
        <w:gridCol w:w="3253"/>
      </w:tblGrid>
      <w:tr w:rsidR="0014596A" w:rsidRPr="00741350" w:rsidTr="002376CC">
        <w:trPr>
          <w:trHeight w:val="913"/>
        </w:trPr>
        <w:tc>
          <w:tcPr>
            <w:tcW w:w="3253" w:type="dxa"/>
            <w:shd w:val="clear" w:color="auto" w:fill="auto"/>
            <w:vAlign w:val="center"/>
          </w:tcPr>
          <w:p w:rsidR="0014596A" w:rsidRPr="00741350" w:rsidRDefault="0014596A" w:rsidP="002376CC">
            <w:pPr>
              <w:jc w:val="center"/>
              <w:rPr>
                <w:sz w:val="24"/>
              </w:rPr>
            </w:pPr>
          </w:p>
        </w:tc>
        <w:tc>
          <w:tcPr>
            <w:tcW w:w="3253" w:type="dxa"/>
            <w:shd w:val="clear" w:color="auto" w:fill="auto"/>
            <w:vAlign w:val="center"/>
          </w:tcPr>
          <w:p w:rsidR="0014596A" w:rsidRPr="00741350" w:rsidRDefault="0014596A" w:rsidP="002376CC">
            <w:pPr>
              <w:jc w:val="center"/>
              <w:rPr>
                <w:sz w:val="24"/>
              </w:rPr>
            </w:pPr>
          </w:p>
        </w:tc>
        <w:tc>
          <w:tcPr>
            <w:tcW w:w="3253" w:type="dxa"/>
            <w:shd w:val="clear" w:color="auto" w:fill="auto"/>
            <w:vAlign w:val="center"/>
          </w:tcPr>
          <w:p w:rsidR="0014596A" w:rsidRPr="00741350" w:rsidRDefault="0014596A" w:rsidP="002376CC">
            <w:pPr>
              <w:jc w:val="center"/>
              <w:rPr>
                <w:sz w:val="24"/>
              </w:rPr>
            </w:pPr>
          </w:p>
        </w:tc>
      </w:tr>
    </w:tbl>
    <w:p w:rsidR="0014596A" w:rsidRDefault="0014596A" w:rsidP="0014596A">
      <w:pPr>
        <w:ind w:firstLine="708"/>
        <w:jc w:val="both"/>
        <w:rPr>
          <w:sz w:val="24"/>
        </w:rPr>
      </w:pPr>
    </w:p>
    <w:p w:rsidR="0014596A" w:rsidRDefault="0014596A" w:rsidP="0014596A">
      <w:pPr>
        <w:pStyle w:val="KonuBal"/>
        <w:rPr>
          <w:sz w:val="28"/>
        </w:rPr>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jc w:val="left"/>
      </w:pPr>
    </w:p>
    <w:p w:rsidR="0014596A" w:rsidRDefault="0014596A" w:rsidP="0014596A">
      <w:pPr>
        <w:pStyle w:val="KonuBal"/>
      </w:pPr>
    </w:p>
    <w:p w:rsidR="0014596A" w:rsidRDefault="0014596A" w:rsidP="0014596A">
      <w:pPr>
        <w:pStyle w:val="KonuBal"/>
      </w:pPr>
    </w:p>
    <w:p w:rsidR="0014596A" w:rsidRDefault="0014596A" w:rsidP="0014596A">
      <w:pPr>
        <w:pStyle w:val="KonuBal"/>
        <w:rPr>
          <w:sz w:val="28"/>
          <w:szCs w:val="28"/>
        </w:rPr>
      </w:pPr>
    </w:p>
    <w:p w:rsidR="0014596A" w:rsidRPr="0028438C" w:rsidRDefault="0014596A" w:rsidP="0014596A">
      <w:pPr>
        <w:pStyle w:val="KonuBal"/>
        <w:rPr>
          <w:sz w:val="28"/>
          <w:szCs w:val="28"/>
        </w:rPr>
      </w:pPr>
      <w:r w:rsidRPr="0028438C">
        <w:rPr>
          <w:sz w:val="28"/>
          <w:szCs w:val="28"/>
        </w:rPr>
        <w:lastRenderedPageBreak/>
        <w:t xml:space="preserve">MECLİS KARAR </w:t>
      </w:r>
      <w:proofErr w:type="gramStart"/>
      <w:r w:rsidRPr="0028438C">
        <w:rPr>
          <w:sz w:val="28"/>
          <w:szCs w:val="28"/>
        </w:rPr>
        <w:t>KAĞIDI</w:t>
      </w:r>
      <w:proofErr w:type="gramEnd"/>
    </w:p>
    <w:p w:rsidR="0014596A" w:rsidRDefault="0014596A" w:rsidP="0014596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14596A" w:rsidTr="002376CC">
        <w:tblPrEx>
          <w:tblCellMar>
            <w:top w:w="0" w:type="dxa"/>
            <w:bottom w:w="0" w:type="dxa"/>
          </w:tblCellMar>
        </w:tblPrEx>
        <w:tc>
          <w:tcPr>
            <w:tcW w:w="4606" w:type="dxa"/>
            <w:gridSpan w:val="2"/>
          </w:tcPr>
          <w:p w:rsidR="0014596A" w:rsidRPr="000171D7" w:rsidRDefault="0014596A" w:rsidP="002376CC">
            <w:pPr>
              <w:pStyle w:val="Balk9"/>
              <w:jc w:val="both"/>
            </w:pPr>
            <w:r w:rsidRPr="000171D7">
              <w:t xml:space="preserve">KARAR </w:t>
            </w:r>
            <w:proofErr w:type="gramStart"/>
            <w:r w:rsidRPr="000171D7">
              <w:t>TARİHİ   : 0</w:t>
            </w:r>
            <w:r>
              <w:t>4</w:t>
            </w:r>
            <w:proofErr w:type="gramEnd"/>
            <w:r>
              <w:t>/01/2</w:t>
            </w:r>
            <w:r w:rsidRPr="000171D7">
              <w:t>01</w:t>
            </w:r>
            <w:r>
              <w:t>9</w:t>
            </w:r>
          </w:p>
        </w:tc>
        <w:tc>
          <w:tcPr>
            <w:tcW w:w="5171" w:type="dxa"/>
          </w:tcPr>
          <w:p w:rsidR="0014596A" w:rsidRPr="000171D7" w:rsidRDefault="0014596A" w:rsidP="002376CC">
            <w:pPr>
              <w:tabs>
                <w:tab w:val="center" w:pos="2515"/>
              </w:tabs>
              <w:jc w:val="both"/>
              <w:rPr>
                <w:bCs/>
              </w:rPr>
            </w:pPr>
            <w:r w:rsidRPr="000171D7">
              <w:rPr>
                <w:b/>
                <w:bCs/>
              </w:rPr>
              <w:t xml:space="preserve">KARAR </w:t>
            </w:r>
            <w:proofErr w:type="gramStart"/>
            <w:r w:rsidRPr="000171D7">
              <w:rPr>
                <w:b/>
                <w:bCs/>
              </w:rPr>
              <w:t xml:space="preserve">NO.   : </w:t>
            </w:r>
            <w:r>
              <w:rPr>
                <w:b/>
                <w:bCs/>
              </w:rPr>
              <w:t>3</w:t>
            </w:r>
            <w:proofErr w:type="gramEnd"/>
          </w:p>
        </w:tc>
      </w:tr>
      <w:tr w:rsidR="0014596A" w:rsidTr="002376CC">
        <w:tblPrEx>
          <w:tblCellMar>
            <w:top w:w="0" w:type="dxa"/>
            <w:bottom w:w="0" w:type="dxa"/>
          </w:tblCellMar>
        </w:tblPrEx>
        <w:tc>
          <w:tcPr>
            <w:tcW w:w="2480" w:type="dxa"/>
            <w:vAlign w:val="center"/>
          </w:tcPr>
          <w:p w:rsidR="0014596A" w:rsidRPr="000171D7" w:rsidRDefault="0014596A" w:rsidP="002376CC">
            <w:pPr>
              <w:jc w:val="both"/>
              <w:rPr>
                <w:b/>
                <w:bCs/>
              </w:rPr>
            </w:pPr>
            <w:r w:rsidRPr="000171D7">
              <w:rPr>
                <w:b/>
                <w:bCs/>
              </w:rPr>
              <w:t>Belediye Meclisini</w:t>
            </w:r>
          </w:p>
          <w:p w:rsidR="0014596A" w:rsidRPr="000171D7" w:rsidRDefault="0014596A" w:rsidP="002376CC">
            <w:pPr>
              <w:jc w:val="both"/>
              <w:rPr>
                <w:b/>
                <w:bCs/>
              </w:rPr>
            </w:pPr>
            <w:r w:rsidRPr="000171D7">
              <w:rPr>
                <w:b/>
                <w:bCs/>
              </w:rPr>
              <w:t>Teşkil Edenlerin</w:t>
            </w:r>
          </w:p>
          <w:p w:rsidR="0014596A" w:rsidRPr="000171D7" w:rsidRDefault="0014596A" w:rsidP="002376CC">
            <w:pPr>
              <w:pStyle w:val="Balk9"/>
              <w:jc w:val="both"/>
            </w:pPr>
            <w:r w:rsidRPr="000171D7">
              <w:t>Adı Soyadı</w:t>
            </w:r>
          </w:p>
        </w:tc>
        <w:tc>
          <w:tcPr>
            <w:tcW w:w="7297" w:type="dxa"/>
            <w:gridSpan w:val="2"/>
          </w:tcPr>
          <w:p w:rsidR="0014596A" w:rsidRDefault="0014596A" w:rsidP="002376CC">
            <w:pPr>
              <w:rPr>
                <w:b/>
                <w:bCs/>
              </w:rPr>
            </w:pPr>
          </w:p>
          <w:p w:rsidR="0014596A" w:rsidRDefault="0014596A" w:rsidP="002376CC">
            <w:proofErr w:type="gramStart"/>
            <w:r>
              <w:rPr>
                <w:b/>
                <w:bCs/>
              </w:rPr>
              <w:t>BAŞKAN    :</w:t>
            </w:r>
            <w:r>
              <w:t xml:space="preserve"> Halil</w:t>
            </w:r>
            <w:proofErr w:type="gramEnd"/>
            <w:r>
              <w:t xml:space="preserve"> AYDOĞDU </w:t>
            </w:r>
          </w:p>
          <w:p w:rsidR="0014596A" w:rsidRDefault="0014596A" w:rsidP="002376CC">
            <w:proofErr w:type="gramStart"/>
            <w:r>
              <w:rPr>
                <w:b/>
                <w:bCs/>
              </w:rPr>
              <w:t>ÜYELER  :</w:t>
            </w:r>
            <w:r>
              <w:t xml:space="preserve"> </w:t>
            </w:r>
            <w:r w:rsidRPr="00C01366">
              <w:t>Celal</w:t>
            </w:r>
            <w:proofErr w:type="gramEnd"/>
            <w:r w:rsidRPr="00C01366">
              <w:t xml:space="preserve"> GÜNEŞ, Ahmet BAŞARAN, Osman DAVARCI, Celal ÇOLAK, Münir TAŞDELEN, Erdoğan ALAN, Mustafa BÜYÜKGÜNER</w:t>
            </w:r>
            <w:r>
              <w:t>(İZİNLİ)</w:t>
            </w:r>
            <w:r w:rsidRPr="00C01366">
              <w:t>, İlhan MUTLU, Mustafa KESKİN, Mustafa KARACA, Ali Rıza ARABACI</w:t>
            </w:r>
          </w:p>
        </w:tc>
      </w:tr>
    </w:tbl>
    <w:p w:rsidR="0014596A" w:rsidRDefault="0014596A" w:rsidP="0014596A">
      <w:pPr>
        <w:jc w:val="both"/>
      </w:pPr>
    </w:p>
    <w:p w:rsidR="0014596A" w:rsidRPr="00956565" w:rsidRDefault="0014596A" w:rsidP="0014596A">
      <w:pPr>
        <w:ind w:firstLine="708"/>
        <w:jc w:val="both"/>
        <w:rPr>
          <w:sz w:val="24"/>
          <w:szCs w:val="24"/>
        </w:rPr>
      </w:pPr>
      <w:proofErr w:type="gramStart"/>
      <w:r w:rsidRPr="00956565">
        <w:rPr>
          <w:sz w:val="24"/>
          <w:szCs w:val="24"/>
        </w:rPr>
        <w:t>BAŞKAN : Gündemimizin</w:t>
      </w:r>
      <w:proofErr w:type="gramEnd"/>
      <w:r w:rsidRPr="00956565">
        <w:rPr>
          <w:sz w:val="24"/>
          <w:szCs w:val="24"/>
        </w:rPr>
        <w:t xml:space="preserve"> 3. maddesinde sözleşmeli personele 201</w:t>
      </w:r>
      <w:r>
        <w:rPr>
          <w:sz w:val="24"/>
          <w:szCs w:val="24"/>
        </w:rPr>
        <w:t>9</w:t>
      </w:r>
      <w:r w:rsidRPr="00956565">
        <w:rPr>
          <w:sz w:val="24"/>
          <w:szCs w:val="24"/>
        </w:rPr>
        <w:t xml:space="preserve"> yılında ödenecek aylık net ücretin belirlenmesi vardır. </w:t>
      </w:r>
    </w:p>
    <w:p w:rsidR="0014596A" w:rsidRPr="00956565" w:rsidRDefault="0014596A" w:rsidP="0014596A">
      <w:pPr>
        <w:tabs>
          <w:tab w:val="left" w:pos="1804"/>
        </w:tabs>
        <w:ind w:firstLine="708"/>
        <w:jc w:val="both"/>
        <w:rPr>
          <w:sz w:val="24"/>
          <w:szCs w:val="24"/>
        </w:rPr>
      </w:pPr>
      <w:r w:rsidRPr="00956565">
        <w:rPr>
          <w:sz w:val="24"/>
          <w:szCs w:val="24"/>
        </w:rPr>
        <w:tab/>
      </w:r>
    </w:p>
    <w:p w:rsidR="0014596A" w:rsidRPr="00956565" w:rsidRDefault="0014596A" w:rsidP="0014596A">
      <w:pPr>
        <w:pStyle w:val="GvdeMetni"/>
        <w:ind w:firstLine="709"/>
        <w:jc w:val="both"/>
        <w:rPr>
          <w:sz w:val="24"/>
          <w:szCs w:val="24"/>
        </w:rPr>
      </w:pPr>
      <w:proofErr w:type="gramStart"/>
      <w:r w:rsidRPr="00956565">
        <w:rPr>
          <w:sz w:val="24"/>
          <w:szCs w:val="24"/>
        </w:rPr>
        <w:t>5393 sayılı Belediye Kanununun 49. maddesinin 3. paragrafına istinaden sözleşmeli personel olarak çalıştırabileceğimiz kadrolardaki tam zamanlı sözleşmeli personele, söz konusu kadro unvanı için birinci derecenin birinci kademesi, genel hükümlere göre birinci dereceden kadro ihdas edilemeyen kadro unvanları için ise o kadro unvanından ihdası yapılmış en yüksek kadro derecesinin birinci kademesi esas alınmak suretiyle, 657 sayılı Devlet Memurları Kanununa göre tespit edilecek her türlü ödemeler toplamının net tutarının %25 fazlasını geçmemek üzere, 201</w:t>
      </w:r>
      <w:r>
        <w:rPr>
          <w:sz w:val="24"/>
          <w:szCs w:val="24"/>
        </w:rPr>
        <w:t>9</w:t>
      </w:r>
      <w:r w:rsidRPr="00956565">
        <w:rPr>
          <w:sz w:val="24"/>
          <w:szCs w:val="24"/>
        </w:rPr>
        <w:t xml:space="preserve"> yılı içerisinde ödenecek aylık net maaş tutarlarının belirlenmesi gerekmektedir. </w:t>
      </w:r>
      <w:proofErr w:type="gramEnd"/>
    </w:p>
    <w:p w:rsidR="0014596A" w:rsidRDefault="0014596A" w:rsidP="0014596A">
      <w:pPr>
        <w:pStyle w:val="GvdeMetni"/>
        <w:ind w:firstLine="709"/>
        <w:jc w:val="both"/>
        <w:rPr>
          <w:szCs w:val="22"/>
        </w:rPr>
      </w:pPr>
    </w:p>
    <w:p w:rsidR="0014596A" w:rsidRPr="00091FE6" w:rsidRDefault="0014596A" w:rsidP="0014596A">
      <w:pPr>
        <w:ind w:firstLine="644"/>
        <w:jc w:val="both"/>
        <w:rPr>
          <w:sz w:val="24"/>
          <w:szCs w:val="24"/>
        </w:rPr>
      </w:pPr>
      <w:r w:rsidRPr="00091FE6">
        <w:rPr>
          <w:sz w:val="24"/>
          <w:szCs w:val="24"/>
        </w:rPr>
        <w:t>01/01/201</w:t>
      </w:r>
      <w:r>
        <w:rPr>
          <w:sz w:val="24"/>
          <w:szCs w:val="24"/>
        </w:rPr>
        <w:t>9</w:t>
      </w:r>
      <w:r w:rsidRPr="00091FE6">
        <w:rPr>
          <w:sz w:val="24"/>
          <w:szCs w:val="24"/>
        </w:rPr>
        <w:t xml:space="preserve"> tarihinden geçerli olmak üzere, 5393 sayılı kanun çerçevesinde çalıştırılacak sözleşmeli personele ödenecek ücret tavanları ile ilgili tabloda</w:t>
      </w:r>
      <w:r>
        <w:rPr>
          <w:sz w:val="24"/>
          <w:szCs w:val="24"/>
        </w:rPr>
        <w:t>,</w:t>
      </w:r>
      <w:r w:rsidRPr="00091FE6">
        <w:rPr>
          <w:sz w:val="24"/>
          <w:szCs w:val="24"/>
        </w:rPr>
        <w:t xml:space="preserve"> </w:t>
      </w:r>
      <w:r>
        <w:rPr>
          <w:sz w:val="24"/>
          <w:szCs w:val="24"/>
        </w:rPr>
        <w:t xml:space="preserve">07/02/2014 tarih ve 10 sayılı meclis kararıyla </w:t>
      </w:r>
      <w:proofErr w:type="spellStart"/>
      <w:r>
        <w:rPr>
          <w:sz w:val="24"/>
          <w:szCs w:val="24"/>
        </w:rPr>
        <w:t>ihdasen</w:t>
      </w:r>
      <w:proofErr w:type="spellEnd"/>
      <w:r>
        <w:rPr>
          <w:sz w:val="24"/>
          <w:szCs w:val="24"/>
        </w:rPr>
        <w:t xml:space="preserve"> yer alan (10) dereceli </w:t>
      </w:r>
      <w:r w:rsidRPr="00091FE6">
        <w:rPr>
          <w:sz w:val="24"/>
          <w:szCs w:val="24"/>
        </w:rPr>
        <w:t>“</w:t>
      </w:r>
      <w:proofErr w:type="spellStart"/>
      <w:r>
        <w:rPr>
          <w:sz w:val="24"/>
          <w:szCs w:val="24"/>
        </w:rPr>
        <w:t>Restoratör</w:t>
      </w:r>
      <w:proofErr w:type="spellEnd"/>
      <w:r w:rsidRPr="00091FE6">
        <w:rPr>
          <w:sz w:val="24"/>
          <w:szCs w:val="24"/>
        </w:rPr>
        <w:t>” kadrosu için belirlenen tutar olan aylık</w:t>
      </w:r>
      <w:r w:rsidRPr="00E11432">
        <w:rPr>
          <w:b/>
          <w:sz w:val="24"/>
          <w:szCs w:val="24"/>
        </w:rPr>
        <w:t xml:space="preserve"> </w:t>
      </w:r>
      <w:r>
        <w:rPr>
          <w:sz w:val="24"/>
          <w:szCs w:val="24"/>
        </w:rPr>
        <w:t>1</w:t>
      </w:r>
      <w:r w:rsidRPr="00091FE6">
        <w:rPr>
          <w:sz w:val="24"/>
          <w:szCs w:val="24"/>
        </w:rPr>
        <w:t>.</w:t>
      </w:r>
      <w:r>
        <w:rPr>
          <w:sz w:val="24"/>
          <w:szCs w:val="24"/>
        </w:rPr>
        <w:t>937</w:t>
      </w:r>
      <w:r w:rsidRPr="00091FE6">
        <w:rPr>
          <w:sz w:val="24"/>
          <w:szCs w:val="24"/>
        </w:rPr>
        <w:t>,</w:t>
      </w:r>
      <w:r>
        <w:rPr>
          <w:sz w:val="24"/>
          <w:szCs w:val="24"/>
        </w:rPr>
        <w:t>00</w:t>
      </w:r>
      <w:r w:rsidRPr="00091FE6">
        <w:rPr>
          <w:sz w:val="24"/>
          <w:szCs w:val="24"/>
        </w:rPr>
        <w:t xml:space="preserve"> TL (</w:t>
      </w:r>
      <w:proofErr w:type="spellStart"/>
      <w:r>
        <w:rPr>
          <w:sz w:val="24"/>
          <w:szCs w:val="24"/>
        </w:rPr>
        <w:t>Bindokuzyüzotuzyedi</w:t>
      </w:r>
      <w:proofErr w:type="spellEnd"/>
      <w:r>
        <w:rPr>
          <w:sz w:val="24"/>
          <w:szCs w:val="24"/>
        </w:rPr>
        <w:t xml:space="preserve"> </w:t>
      </w:r>
      <w:r w:rsidRPr="00091FE6">
        <w:rPr>
          <w:sz w:val="24"/>
          <w:szCs w:val="24"/>
        </w:rPr>
        <w:t>Türk Lirası) ücret ödenmesi</w:t>
      </w:r>
      <w:r>
        <w:rPr>
          <w:sz w:val="24"/>
          <w:szCs w:val="24"/>
        </w:rPr>
        <w:t>,</w:t>
      </w:r>
      <w:r w:rsidRPr="00091FE6">
        <w:rPr>
          <w:sz w:val="24"/>
          <w:szCs w:val="24"/>
        </w:rPr>
        <w:t xml:space="preserve"> </w:t>
      </w:r>
      <w:r>
        <w:rPr>
          <w:sz w:val="24"/>
          <w:szCs w:val="24"/>
        </w:rPr>
        <w:t xml:space="preserve">08/07/2011 tarih ve 25 sayılı meclis kararıyla </w:t>
      </w:r>
      <w:proofErr w:type="spellStart"/>
      <w:r>
        <w:rPr>
          <w:sz w:val="24"/>
          <w:szCs w:val="24"/>
        </w:rPr>
        <w:t>ihdasen</w:t>
      </w:r>
      <w:proofErr w:type="spellEnd"/>
      <w:r>
        <w:rPr>
          <w:sz w:val="24"/>
          <w:szCs w:val="24"/>
        </w:rPr>
        <w:t xml:space="preserve"> yer alan (11) dereceli “Teknisyen” kadrosu için </w:t>
      </w:r>
      <w:r w:rsidRPr="00091FE6">
        <w:rPr>
          <w:sz w:val="24"/>
          <w:szCs w:val="24"/>
        </w:rPr>
        <w:t xml:space="preserve">belirlenen tutar olan aylık </w:t>
      </w:r>
      <w:r>
        <w:rPr>
          <w:sz w:val="24"/>
          <w:szCs w:val="24"/>
        </w:rPr>
        <w:t>2.839,00</w:t>
      </w:r>
      <w:r w:rsidRPr="00091FE6">
        <w:rPr>
          <w:sz w:val="24"/>
          <w:szCs w:val="24"/>
        </w:rPr>
        <w:t xml:space="preserve"> TL (</w:t>
      </w:r>
      <w:proofErr w:type="spellStart"/>
      <w:r>
        <w:rPr>
          <w:sz w:val="24"/>
          <w:szCs w:val="24"/>
        </w:rPr>
        <w:t>İkibinsekizyüzotuzdokuz</w:t>
      </w:r>
      <w:proofErr w:type="spellEnd"/>
      <w:r>
        <w:rPr>
          <w:sz w:val="24"/>
          <w:szCs w:val="24"/>
        </w:rPr>
        <w:t xml:space="preserve"> </w:t>
      </w:r>
      <w:r w:rsidRPr="00091FE6">
        <w:rPr>
          <w:sz w:val="24"/>
          <w:szCs w:val="24"/>
        </w:rPr>
        <w:t>Türk Lirası) ücret ödenmesi</w:t>
      </w:r>
      <w:r>
        <w:rPr>
          <w:sz w:val="24"/>
          <w:szCs w:val="24"/>
        </w:rPr>
        <w:t xml:space="preserve">, 03/04/2014 tarih ve 23 sayılı meclis kararıyla </w:t>
      </w:r>
      <w:proofErr w:type="spellStart"/>
      <w:r>
        <w:rPr>
          <w:sz w:val="24"/>
          <w:szCs w:val="24"/>
        </w:rPr>
        <w:t>ihdasen</w:t>
      </w:r>
      <w:proofErr w:type="spellEnd"/>
      <w:r>
        <w:rPr>
          <w:sz w:val="24"/>
          <w:szCs w:val="24"/>
        </w:rPr>
        <w:t xml:space="preserve"> yer alan (11) dereceli “Teknisyen” kadrosu için </w:t>
      </w:r>
      <w:r w:rsidRPr="00091FE6">
        <w:rPr>
          <w:sz w:val="24"/>
          <w:szCs w:val="24"/>
        </w:rPr>
        <w:t>belirlenen tutar olan aylık</w:t>
      </w:r>
      <w:r w:rsidRPr="00E11432">
        <w:rPr>
          <w:b/>
          <w:sz w:val="24"/>
          <w:szCs w:val="24"/>
        </w:rPr>
        <w:t xml:space="preserve"> </w:t>
      </w:r>
      <w:r>
        <w:rPr>
          <w:sz w:val="24"/>
          <w:szCs w:val="24"/>
        </w:rPr>
        <w:t>1</w:t>
      </w:r>
      <w:r w:rsidRPr="00091FE6">
        <w:rPr>
          <w:sz w:val="24"/>
          <w:szCs w:val="24"/>
        </w:rPr>
        <w:t>.</w:t>
      </w:r>
      <w:r>
        <w:rPr>
          <w:sz w:val="24"/>
          <w:szCs w:val="24"/>
        </w:rPr>
        <w:t>937</w:t>
      </w:r>
      <w:r w:rsidRPr="00091FE6">
        <w:rPr>
          <w:sz w:val="24"/>
          <w:szCs w:val="24"/>
        </w:rPr>
        <w:t>,</w:t>
      </w:r>
      <w:r>
        <w:rPr>
          <w:sz w:val="24"/>
          <w:szCs w:val="24"/>
        </w:rPr>
        <w:t>00</w:t>
      </w:r>
      <w:r w:rsidRPr="00091FE6">
        <w:rPr>
          <w:sz w:val="24"/>
          <w:szCs w:val="24"/>
        </w:rPr>
        <w:t xml:space="preserve"> TL (</w:t>
      </w:r>
      <w:proofErr w:type="spellStart"/>
      <w:r>
        <w:rPr>
          <w:sz w:val="24"/>
          <w:szCs w:val="24"/>
        </w:rPr>
        <w:t>Bindokuzyüzotuzyedi</w:t>
      </w:r>
      <w:proofErr w:type="spellEnd"/>
      <w:r>
        <w:rPr>
          <w:sz w:val="24"/>
          <w:szCs w:val="24"/>
        </w:rPr>
        <w:t xml:space="preserve"> </w:t>
      </w:r>
      <w:r w:rsidRPr="00091FE6">
        <w:rPr>
          <w:sz w:val="24"/>
          <w:szCs w:val="24"/>
        </w:rPr>
        <w:t>Türk Lirası) ücret ödenmesi</w:t>
      </w:r>
      <w:r>
        <w:rPr>
          <w:sz w:val="24"/>
          <w:szCs w:val="24"/>
        </w:rPr>
        <w:t xml:space="preserve">, 08/07/2011 tarih ve 25 sayılı meclis kararıyla </w:t>
      </w:r>
      <w:proofErr w:type="spellStart"/>
      <w:r>
        <w:rPr>
          <w:sz w:val="24"/>
          <w:szCs w:val="24"/>
        </w:rPr>
        <w:t>ihdasen</w:t>
      </w:r>
      <w:proofErr w:type="spellEnd"/>
      <w:r>
        <w:rPr>
          <w:sz w:val="24"/>
          <w:szCs w:val="24"/>
        </w:rPr>
        <w:t xml:space="preserve"> yer alan (8) dereceli “Mühendis” kadrosu için </w:t>
      </w:r>
      <w:r w:rsidRPr="00091FE6">
        <w:rPr>
          <w:sz w:val="24"/>
          <w:szCs w:val="24"/>
        </w:rPr>
        <w:t xml:space="preserve">belirlenen tutar olan aylık </w:t>
      </w:r>
      <w:r>
        <w:rPr>
          <w:sz w:val="24"/>
          <w:szCs w:val="24"/>
        </w:rPr>
        <w:t>2.406,00</w:t>
      </w:r>
      <w:r w:rsidRPr="00091FE6">
        <w:rPr>
          <w:sz w:val="24"/>
          <w:szCs w:val="24"/>
        </w:rPr>
        <w:t xml:space="preserve"> TL (</w:t>
      </w:r>
      <w:proofErr w:type="spellStart"/>
      <w:r>
        <w:rPr>
          <w:sz w:val="24"/>
          <w:szCs w:val="24"/>
        </w:rPr>
        <w:t>İkibindörtyüzaltı</w:t>
      </w:r>
      <w:proofErr w:type="spellEnd"/>
      <w:r>
        <w:rPr>
          <w:sz w:val="24"/>
          <w:szCs w:val="24"/>
        </w:rPr>
        <w:t xml:space="preserve"> </w:t>
      </w:r>
      <w:r w:rsidRPr="00091FE6">
        <w:rPr>
          <w:sz w:val="24"/>
          <w:szCs w:val="24"/>
        </w:rPr>
        <w:t>Türk Lirası) ücret ödenmesi</w:t>
      </w:r>
      <w:r>
        <w:rPr>
          <w:sz w:val="24"/>
          <w:szCs w:val="24"/>
        </w:rPr>
        <w:t xml:space="preserve">, 01/03/2016 tarih ve 8 sayılı meclis kararıyla </w:t>
      </w:r>
      <w:proofErr w:type="spellStart"/>
      <w:r>
        <w:rPr>
          <w:sz w:val="24"/>
          <w:szCs w:val="24"/>
        </w:rPr>
        <w:t>ihdasen</w:t>
      </w:r>
      <w:proofErr w:type="spellEnd"/>
      <w:r>
        <w:rPr>
          <w:sz w:val="24"/>
          <w:szCs w:val="24"/>
        </w:rPr>
        <w:t xml:space="preserve"> yer alan (8) dereceli “Ekonomist” kadrosu için </w:t>
      </w:r>
      <w:r w:rsidRPr="00091FE6">
        <w:rPr>
          <w:sz w:val="24"/>
          <w:szCs w:val="24"/>
        </w:rPr>
        <w:t xml:space="preserve">belirlenen tutar olan aylık </w:t>
      </w:r>
      <w:r>
        <w:rPr>
          <w:sz w:val="24"/>
          <w:szCs w:val="24"/>
        </w:rPr>
        <w:t>1</w:t>
      </w:r>
      <w:r w:rsidRPr="00091FE6">
        <w:rPr>
          <w:sz w:val="24"/>
          <w:szCs w:val="24"/>
        </w:rPr>
        <w:t>.</w:t>
      </w:r>
      <w:r>
        <w:rPr>
          <w:sz w:val="24"/>
          <w:szCs w:val="24"/>
        </w:rPr>
        <w:t>937</w:t>
      </w:r>
      <w:r w:rsidRPr="00091FE6">
        <w:rPr>
          <w:sz w:val="24"/>
          <w:szCs w:val="24"/>
        </w:rPr>
        <w:t>,</w:t>
      </w:r>
      <w:r>
        <w:rPr>
          <w:sz w:val="24"/>
          <w:szCs w:val="24"/>
        </w:rPr>
        <w:t>00</w:t>
      </w:r>
      <w:r w:rsidRPr="00091FE6">
        <w:rPr>
          <w:sz w:val="24"/>
          <w:szCs w:val="24"/>
        </w:rPr>
        <w:t xml:space="preserve"> TL (</w:t>
      </w:r>
      <w:proofErr w:type="spellStart"/>
      <w:r>
        <w:rPr>
          <w:sz w:val="24"/>
          <w:szCs w:val="24"/>
        </w:rPr>
        <w:t>Bindokuzyüzotuzyedi</w:t>
      </w:r>
      <w:proofErr w:type="spellEnd"/>
      <w:r>
        <w:rPr>
          <w:sz w:val="24"/>
          <w:szCs w:val="24"/>
        </w:rPr>
        <w:t xml:space="preserve"> </w:t>
      </w:r>
      <w:r w:rsidRPr="00091FE6">
        <w:rPr>
          <w:sz w:val="24"/>
          <w:szCs w:val="24"/>
        </w:rPr>
        <w:t>Türk Lirası) ücret ödenmesi</w:t>
      </w:r>
      <w:r>
        <w:rPr>
          <w:sz w:val="24"/>
          <w:szCs w:val="24"/>
        </w:rPr>
        <w:t>,</w:t>
      </w:r>
      <w:r w:rsidRPr="00AE3A04">
        <w:rPr>
          <w:sz w:val="24"/>
          <w:szCs w:val="24"/>
        </w:rPr>
        <w:t xml:space="preserve"> </w:t>
      </w:r>
      <w:r>
        <w:rPr>
          <w:sz w:val="24"/>
          <w:szCs w:val="24"/>
        </w:rPr>
        <w:t xml:space="preserve">08/07/2011 tarih ve 25 sayılı meclis kararıyla </w:t>
      </w:r>
      <w:proofErr w:type="spellStart"/>
      <w:r>
        <w:rPr>
          <w:sz w:val="24"/>
          <w:szCs w:val="24"/>
        </w:rPr>
        <w:t>ihdasen</w:t>
      </w:r>
      <w:proofErr w:type="spellEnd"/>
      <w:r>
        <w:rPr>
          <w:sz w:val="24"/>
          <w:szCs w:val="24"/>
        </w:rPr>
        <w:t xml:space="preserve"> yer alan (8) dereceli “Mühendis” kadrosu için </w:t>
      </w:r>
      <w:r w:rsidRPr="00091FE6">
        <w:rPr>
          <w:sz w:val="24"/>
          <w:szCs w:val="24"/>
        </w:rPr>
        <w:t xml:space="preserve">belirlenen tutar olan aylık </w:t>
      </w:r>
      <w:r>
        <w:rPr>
          <w:sz w:val="24"/>
          <w:szCs w:val="24"/>
        </w:rPr>
        <w:t>2.166,00</w:t>
      </w:r>
      <w:r w:rsidRPr="00091FE6">
        <w:rPr>
          <w:sz w:val="24"/>
          <w:szCs w:val="24"/>
        </w:rPr>
        <w:t xml:space="preserve"> TL (</w:t>
      </w:r>
      <w:proofErr w:type="spellStart"/>
      <w:r>
        <w:rPr>
          <w:sz w:val="24"/>
          <w:szCs w:val="24"/>
        </w:rPr>
        <w:t>İkibinyüzaltmışaltı</w:t>
      </w:r>
      <w:proofErr w:type="spellEnd"/>
      <w:r>
        <w:rPr>
          <w:sz w:val="24"/>
          <w:szCs w:val="24"/>
        </w:rPr>
        <w:t xml:space="preserve"> </w:t>
      </w:r>
      <w:r w:rsidRPr="00091FE6">
        <w:rPr>
          <w:sz w:val="24"/>
          <w:szCs w:val="24"/>
        </w:rPr>
        <w:t>Türk Lirası) ücret ödenmesi</w:t>
      </w:r>
      <w:r>
        <w:rPr>
          <w:sz w:val="24"/>
          <w:szCs w:val="24"/>
        </w:rPr>
        <w:t xml:space="preserve">, 02/03/2018 tarih ve 18 sayılı meclis kararıyla </w:t>
      </w:r>
      <w:proofErr w:type="spellStart"/>
      <w:r>
        <w:rPr>
          <w:sz w:val="24"/>
          <w:szCs w:val="24"/>
        </w:rPr>
        <w:t>ihdasen</w:t>
      </w:r>
      <w:proofErr w:type="spellEnd"/>
      <w:r>
        <w:rPr>
          <w:sz w:val="24"/>
          <w:szCs w:val="24"/>
        </w:rPr>
        <w:t xml:space="preserve"> yer alan (8) dereceli “Mühendis” kadrosu için </w:t>
      </w:r>
      <w:r w:rsidRPr="00091FE6">
        <w:rPr>
          <w:sz w:val="24"/>
          <w:szCs w:val="24"/>
        </w:rPr>
        <w:t xml:space="preserve">belirlenen tutar olan aylık </w:t>
      </w:r>
      <w:r>
        <w:rPr>
          <w:sz w:val="24"/>
          <w:szCs w:val="24"/>
        </w:rPr>
        <w:t>2.105,00</w:t>
      </w:r>
      <w:r w:rsidRPr="00091FE6">
        <w:rPr>
          <w:sz w:val="24"/>
          <w:szCs w:val="24"/>
        </w:rPr>
        <w:t xml:space="preserve"> TL (</w:t>
      </w:r>
      <w:proofErr w:type="spellStart"/>
      <w:r>
        <w:rPr>
          <w:sz w:val="24"/>
          <w:szCs w:val="24"/>
        </w:rPr>
        <w:t>İkibinyüzbeş</w:t>
      </w:r>
      <w:proofErr w:type="spellEnd"/>
      <w:r>
        <w:rPr>
          <w:sz w:val="24"/>
          <w:szCs w:val="24"/>
        </w:rPr>
        <w:t xml:space="preserve"> </w:t>
      </w:r>
      <w:r w:rsidRPr="00091FE6">
        <w:rPr>
          <w:sz w:val="24"/>
          <w:szCs w:val="24"/>
        </w:rPr>
        <w:t xml:space="preserve">Türk Lirası) ücret </w:t>
      </w:r>
      <w:proofErr w:type="gramStart"/>
      <w:r w:rsidRPr="00091FE6">
        <w:rPr>
          <w:sz w:val="24"/>
          <w:szCs w:val="24"/>
        </w:rPr>
        <w:t>ödenmesi</w:t>
      </w:r>
      <w:r>
        <w:rPr>
          <w:sz w:val="24"/>
          <w:szCs w:val="24"/>
        </w:rPr>
        <w:t xml:space="preserve">   </w:t>
      </w:r>
      <w:r w:rsidRPr="00091FE6">
        <w:rPr>
          <w:sz w:val="24"/>
          <w:szCs w:val="24"/>
        </w:rPr>
        <w:t>mevcudun</w:t>
      </w:r>
      <w:proofErr w:type="gramEnd"/>
      <w:r w:rsidRPr="00091FE6">
        <w:rPr>
          <w:sz w:val="24"/>
          <w:szCs w:val="24"/>
        </w:rPr>
        <w:t xml:space="preserve"> oy birliği ile kabul edilmiştir.</w:t>
      </w:r>
    </w:p>
    <w:p w:rsidR="0014596A" w:rsidRDefault="0014596A" w:rsidP="0014596A">
      <w:pPr>
        <w:pStyle w:val="KonuBal"/>
        <w:tabs>
          <w:tab w:val="left" w:pos="795"/>
        </w:tabs>
        <w:jc w:val="both"/>
        <w:rPr>
          <w:b w:val="0"/>
          <w:sz w:val="22"/>
          <w:szCs w:val="22"/>
        </w:rPr>
      </w:pPr>
    </w:p>
    <w:p w:rsidR="0014596A" w:rsidRDefault="0014596A" w:rsidP="0014596A">
      <w:pPr>
        <w:pStyle w:val="KonuBal"/>
        <w:tabs>
          <w:tab w:val="left" w:pos="795"/>
        </w:tabs>
        <w:jc w:val="both"/>
        <w:rPr>
          <w:b w:val="0"/>
          <w:sz w:val="22"/>
          <w:szCs w:val="22"/>
        </w:rPr>
      </w:pPr>
    </w:p>
    <w:p w:rsidR="0014596A" w:rsidRDefault="0014596A" w:rsidP="0014596A">
      <w:pPr>
        <w:pStyle w:val="KonuBal"/>
        <w:tabs>
          <w:tab w:val="left" w:pos="795"/>
        </w:tabs>
        <w:jc w:val="both"/>
        <w:rPr>
          <w:b w:val="0"/>
          <w:sz w:val="22"/>
          <w:szCs w:val="22"/>
        </w:rPr>
      </w:pPr>
      <w:r>
        <w:rPr>
          <w:b w:val="0"/>
          <w:sz w:val="22"/>
          <w:szCs w:val="22"/>
        </w:rPr>
        <w:t xml:space="preserve"> </w:t>
      </w:r>
    </w:p>
    <w:p w:rsidR="0014596A" w:rsidRPr="00CB6E4C" w:rsidRDefault="0014596A" w:rsidP="0014596A">
      <w:pPr>
        <w:pStyle w:val="KonuBal"/>
        <w:tabs>
          <w:tab w:val="left" w:pos="795"/>
        </w:tabs>
        <w:jc w:val="both"/>
        <w:rPr>
          <w:b w:val="0"/>
          <w:sz w:val="22"/>
          <w:szCs w:val="22"/>
        </w:rPr>
      </w:pPr>
    </w:p>
    <w:p w:rsidR="0014596A" w:rsidRDefault="0014596A" w:rsidP="0014596A">
      <w:pPr>
        <w:tabs>
          <w:tab w:val="left" w:pos="3120"/>
        </w:tabs>
        <w:jc w:val="both"/>
        <w:rPr>
          <w:sz w:val="22"/>
          <w:szCs w:val="22"/>
        </w:rPr>
      </w:pPr>
    </w:p>
    <w:p w:rsidR="0014596A" w:rsidRDefault="0014596A" w:rsidP="0014596A">
      <w:pPr>
        <w:tabs>
          <w:tab w:val="left" w:pos="3120"/>
        </w:tabs>
        <w:jc w:val="both"/>
        <w:rPr>
          <w:sz w:val="22"/>
          <w:szCs w:val="22"/>
        </w:rPr>
      </w:pPr>
    </w:p>
    <w:p w:rsidR="0014596A" w:rsidRPr="00CB6E4C" w:rsidRDefault="0014596A" w:rsidP="0014596A">
      <w:pPr>
        <w:tabs>
          <w:tab w:val="left" w:pos="3120"/>
        </w:tabs>
        <w:jc w:val="both"/>
        <w:rPr>
          <w:sz w:val="22"/>
          <w:szCs w:val="22"/>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14596A" w:rsidRPr="00741350" w:rsidTr="002376CC">
        <w:tc>
          <w:tcPr>
            <w:tcW w:w="3259"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 xml:space="preserve">Halil AYDOĞDU </w:t>
            </w:r>
          </w:p>
          <w:p w:rsidR="0014596A" w:rsidRPr="00741350" w:rsidRDefault="0014596A" w:rsidP="002376CC">
            <w:pPr>
              <w:jc w:val="center"/>
              <w:rPr>
                <w:sz w:val="24"/>
                <w:szCs w:val="24"/>
              </w:rPr>
            </w:pPr>
            <w:r w:rsidRPr="00741350">
              <w:rPr>
                <w:sz w:val="24"/>
                <w:szCs w:val="24"/>
              </w:rPr>
              <w:t>Meclis Başkanı</w:t>
            </w:r>
          </w:p>
          <w:p w:rsidR="0014596A" w:rsidRPr="00741350" w:rsidRDefault="0014596A" w:rsidP="002376CC">
            <w:pPr>
              <w:jc w:val="center"/>
              <w:rPr>
                <w:sz w:val="24"/>
                <w:szCs w:val="24"/>
              </w:rPr>
            </w:pPr>
          </w:p>
        </w:tc>
        <w:tc>
          <w:tcPr>
            <w:tcW w:w="3259"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 xml:space="preserve">Ahmet BAŞARAN </w:t>
            </w:r>
          </w:p>
          <w:p w:rsidR="0014596A" w:rsidRPr="00741350" w:rsidRDefault="0014596A" w:rsidP="002376CC">
            <w:pPr>
              <w:jc w:val="center"/>
              <w:rPr>
                <w:sz w:val="24"/>
                <w:szCs w:val="24"/>
              </w:rPr>
            </w:pPr>
            <w:r w:rsidRPr="00741350">
              <w:rPr>
                <w:sz w:val="24"/>
                <w:szCs w:val="24"/>
              </w:rPr>
              <w:t>Üye - Kâtip</w:t>
            </w:r>
          </w:p>
          <w:p w:rsidR="0014596A" w:rsidRPr="00741350" w:rsidRDefault="0014596A" w:rsidP="002376CC">
            <w:pPr>
              <w:jc w:val="center"/>
              <w:rPr>
                <w:sz w:val="24"/>
                <w:szCs w:val="24"/>
              </w:rPr>
            </w:pPr>
          </w:p>
        </w:tc>
        <w:tc>
          <w:tcPr>
            <w:tcW w:w="3259"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Celal ÇOLAK</w:t>
            </w:r>
          </w:p>
          <w:p w:rsidR="0014596A" w:rsidRPr="00741350" w:rsidRDefault="0014596A" w:rsidP="002376CC">
            <w:pPr>
              <w:jc w:val="center"/>
              <w:rPr>
                <w:sz w:val="24"/>
                <w:szCs w:val="24"/>
              </w:rPr>
            </w:pPr>
            <w:r w:rsidRPr="00741350">
              <w:rPr>
                <w:sz w:val="24"/>
                <w:szCs w:val="24"/>
              </w:rPr>
              <w:t>Üye – Kâtip</w:t>
            </w:r>
          </w:p>
          <w:p w:rsidR="0014596A" w:rsidRPr="00741350" w:rsidRDefault="0014596A" w:rsidP="002376CC">
            <w:pPr>
              <w:jc w:val="center"/>
              <w:rPr>
                <w:sz w:val="24"/>
                <w:szCs w:val="24"/>
              </w:rPr>
            </w:pPr>
          </w:p>
        </w:tc>
      </w:tr>
    </w:tbl>
    <w:p w:rsidR="0014596A" w:rsidRDefault="0014596A" w:rsidP="0014596A">
      <w:pPr>
        <w:tabs>
          <w:tab w:val="left" w:pos="3120"/>
        </w:tabs>
        <w:jc w:val="both"/>
      </w:pPr>
    </w:p>
    <w:p w:rsidR="0014596A" w:rsidRDefault="0014596A" w:rsidP="0014596A">
      <w:pPr>
        <w:tabs>
          <w:tab w:val="left" w:pos="3120"/>
        </w:tabs>
        <w:jc w:val="both"/>
      </w:pPr>
    </w:p>
    <w:p w:rsidR="0014596A" w:rsidRDefault="0014596A" w:rsidP="0014596A">
      <w:pPr>
        <w:tabs>
          <w:tab w:val="left" w:pos="3120"/>
        </w:tabs>
        <w:jc w:val="both"/>
      </w:pPr>
    </w:p>
    <w:p w:rsidR="0014596A" w:rsidRDefault="0014596A" w:rsidP="0014596A">
      <w:pPr>
        <w:tabs>
          <w:tab w:val="left" w:pos="3120"/>
        </w:tabs>
        <w:jc w:val="both"/>
      </w:pPr>
    </w:p>
    <w:p w:rsidR="0014596A" w:rsidRDefault="0014596A" w:rsidP="0014596A">
      <w:pPr>
        <w:pStyle w:val="KonuBal"/>
      </w:pPr>
    </w:p>
    <w:p w:rsidR="0014596A" w:rsidRDefault="0014596A" w:rsidP="0014596A">
      <w:pPr>
        <w:pStyle w:val="KonuBal"/>
      </w:pPr>
    </w:p>
    <w:p w:rsidR="0014596A" w:rsidRDefault="0014596A" w:rsidP="0014596A">
      <w:pPr>
        <w:pStyle w:val="KonuBal"/>
        <w:rPr>
          <w:sz w:val="28"/>
          <w:szCs w:val="28"/>
        </w:rPr>
      </w:pPr>
    </w:p>
    <w:p w:rsidR="0014596A" w:rsidRDefault="0014596A" w:rsidP="0014596A">
      <w:pPr>
        <w:pStyle w:val="KonuBal"/>
        <w:rPr>
          <w:sz w:val="28"/>
          <w:szCs w:val="28"/>
        </w:rPr>
      </w:pPr>
    </w:p>
    <w:p w:rsidR="0014596A" w:rsidRDefault="0014596A" w:rsidP="0014596A">
      <w:pPr>
        <w:pStyle w:val="KonuBal"/>
        <w:rPr>
          <w:sz w:val="28"/>
          <w:szCs w:val="28"/>
        </w:rPr>
      </w:pPr>
    </w:p>
    <w:p w:rsidR="0014596A" w:rsidRDefault="0014596A" w:rsidP="0014596A">
      <w:pPr>
        <w:pStyle w:val="KonuBal"/>
      </w:pPr>
    </w:p>
    <w:p w:rsidR="0014596A" w:rsidRDefault="0014596A" w:rsidP="0014596A">
      <w:pPr>
        <w:pStyle w:val="KonuBal"/>
      </w:pPr>
    </w:p>
    <w:p w:rsidR="0014596A" w:rsidRDefault="0014596A" w:rsidP="0014596A">
      <w:pPr>
        <w:pStyle w:val="KonuBal"/>
        <w:jc w:val="left"/>
      </w:pPr>
    </w:p>
    <w:p w:rsidR="0014596A" w:rsidRDefault="0014596A" w:rsidP="0014596A">
      <w:pPr>
        <w:pStyle w:val="KonuBal"/>
        <w:jc w:val="left"/>
      </w:pPr>
    </w:p>
    <w:p w:rsidR="0014596A" w:rsidRPr="00C55E25" w:rsidRDefault="0014596A" w:rsidP="0014596A">
      <w:pPr>
        <w:pStyle w:val="KonuBal"/>
        <w:rPr>
          <w:sz w:val="16"/>
          <w:szCs w:val="16"/>
        </w:rPr>
      </w:pPr>
    </w:p>
    <w:p w:rsidR="0014596A" w:rsidRPr="00C92976" w:rsidRDefault="0014596A" w:rsidP="0014596A">
      <w:pPr>
        <w:pStyle w:val="KonuBal"/>
        <w:rPr>
          <w:sz w:val="28"/>
          <w:szCs w:val="28"/>
        </w:rPr>
      </w:pPr>
      <w:proofErr w:type="gramStart"/>
      <w:r w:rsidRPr="00C92976">
        <w:rPr>
          <w:sz w:val="28"/>
          <w:szCs w:val="28"/>
        </w:rPr>
        <w:lastRenderedPageBreak/>
        <w:t>MECLİS  KARAR</w:t>
      </w:r>
      <w:proofErr w:type="gramEnd"/>
      <w:r w:rsidRPr="00C92976">
        <w:rPr>
          <w:sz w:val="28"/>
          <w:szCs w:val="28"/>
        </w:rPr>
        <w:t xml:space="preserve">  KAĞIDI</w:t>
      </w:r>
    </w:p>
    <w:p w:rsidR="0014596A" w:rsidRPr="002C5F1A" w:rsidRDefault="0014596A" w:rsidP="0014596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14596A" w:rsidRPr="000C0798" w:rsidTr="002376CC">
        <w:tblPrEx>
          <w:tblCellMar>
            <w:top w:w="0" w:type="dxa"/>
            <w:bottom w:w="0" w:type="dxa"/>
          </w:tblCellMar>
        </w:tblPrEx>
        <w:tc>
          <w:tcPr>
            <w:tcW w:w="4606" w:type="dxa"/>
            <w:gridSpan w:val="2"/>
          </w:tcPr>
          <w:p w:rsidR="0014596A" w:rsidRPr="009C4F5C" w:rsidRDefault="0014596A" w:rsidP="002376CC">
            <w:pPr>
              <w:pStyle w:val="Balk9"/>
              <w:rPr>
                <w:sz w:val="20"/>
              </w:rPr>
            </w:pPr>
            <w:r w:rsidRPr="009C4F5C">
              <w:rPr>
                <w:sz w:val="20"/>
              </w:rPr>
              <w:t xml:space="preserve">KARAR </w:t>
            </w:r>
            <w:proofErr w:type="gramStart"/>
            <w:r w:rsidRPr="009C4F5C">
              <w:rPr>
                <w:sz w:val="20"/>
              </w:rPr>
              <w:t>TARİHİ   : 0</w:t>
            </w:r>
            <w:r>
              <w:rPr>
                <w:sz w:val="20"/>
              </w:rPr>
              <w:t>4</w:t>
            </w:r>
            <w:proofErr w:type="gramEnd"/>
            <w:r w:rsidRPr="009C4F5C">
              <w:rPr>
                <w:sz w:val="20"/>
              </w:rPr>
              <w:t xml:space="preserve"> / </w:t>
            </w:r>
            <w:r>
              <w:rPr>
                <w:sz w:val="20"/>
              </w:rPr>
              <w:t>01</w:t>
            </w:r>
            <w:r w:rsidRPr="009C4F5C">
              <w:rPr>
                <w:sz w:val="20"/>
              </w:rPr>
              <w:t xml:space="preserve"> / 201</w:t>
            </w:r>
            <w:r>
              <w:rPr>
                <w:sz w:val="20"/>
              </w:rPr>
              <w:t>9</w:t>
            </w:r>
          </w:p>
        </w:tc>
        <w:tc>
          <w:tcPr>
            <w:tcW w:w="5171" w:type="dxa"/>
          </w:tcPr>
          <w:p w:rsidR="0014596A" w:rsidRPr="009C4F5C" w:rsidRDefault="0014596A" w:rsidP="002376CC">
            <w:pPr>
              <w:rPr>
                <w:bCs/>
              </w:rPr>
            </w:pPr>
            <w:r w:rsidRPr="009C4F5C">
              <w:rPr>
                <w:b/>
                <w:bCs/>
              </w:rPr>
              <w:t xml:space="preserve">KARAR </w:t>
            </w:r>
            <w:proofErr w:type="gramStart"/>
            <w:r w:rsidRPr="009C4F5C">
              <w:rPr>
                <w:b/>
                <w:bCs/>
              </w:rPr>
              <w:t>NO.   :</w:t>
            </w:r>
            <w:r>
              <w:rPr>
                <w:b/>
                <w:bCs/>
              </w:rPr>
              <w:t xml:space="preserve"> 4</w:t>
            </w:r>
            <w:proofErr w:type="gramEnd"/>
          </w:p>
        </w:tc>
      </w:tr>
      <w:tr w:rsidR="0014596A" w:rsidRPr="000C0798" w:rsidTr="002376CC">
        <w:tblPrEx>
          <w:tblCellMar>
            <w:top w:w="0" w:type="dxa"/>
            <w:bottom w:w="0" w:type="dxa"/>
          </w:tblCellMar>
        </w:tblPrEx>
        <w:tc>
          <w:tcPr>
            <w:tcW w:w="2480" w:type="dxa"/>
            <w:vAlign w:val="center"/>
          </w:tcPr>
          <w:p w:rsidR="0014596A" w:rsidRPr="009C4F5C" w:rsidRDefault="0014596A" w:rsidP="002376CC">
            <w:pPr>
              <w:jc w:val="center"/>
              <w:rPr>
                <w:b/>
                <w:bCs/>
              </w:rPr>
            </w:pPr>
            <w:r w:rsidRPr="009C4F5C">
              <w:rPr>
                <w:b/>
                <w:bCs/>
              </w:rPr>
              <w:t>Belediye Meclisini</w:t>
            </w:r>
          </w:p>
          <w:p w:rsidR="0014596A" w:rsidRPr="009C4F5C" w:rsidRDefault="0014596A" w:rsidP="002376CC">
            <w:pPr>
              <w:jc w:val="center"/>
              <w:rPr>
                <w:b/>
                <w:bCs/>
              </w:rPr>
            </w:pPr>
            <w:r w:rsidRPr="009C4F5C">
              <w:rPr>
                <w:b/>
                <w:bCs/>
              </w:rPr>
              <w:t>Teşkil Edenlerin</w:t>
            </w:r>
          </w:p>
          <w:p w:rsidR="0014596A" w:rsidRPr="009C4F5C" w:rsidRDefault="0014596A" w:rsidP="002376CC">
            <w:pPr>
              <w:pStyle w:val="Balk9"/>
              <w:jc w:val="center"/>
              <w:rPr>
                <w:sz w:val="20"/>
              </w:rPr>
            </w:pPr>
            <w:r w:rsidRPr="009C4F5C">
              <w:rPr>
                <w:sz w:val="20"/>
              </w:rPr>
              <w:t>Adı Soyadı</w:t>
            </w:r>
          </w:p>
        </w:tc>
        <w:tc>
          <w:tcPr>
            <w:tcW w:w="7297" w:type="dxa"/>
            <w:gridSpan w:val="2"/>
          </w:tcPr>
          <w:p w:rsidR="0014596A" w:rsidRPr="009C4F5C" w:rsidRDefault="0014596A" w:rsidP="002376CC">
            <w:pPr>
              <w:rPr>
                <w:b/>
                <w:bCs/>
              </w:rPr>
            </w:pPr>
          </w:p>
          <w:p w:rsidR="0014596A" w:rsidRDefault="0014596A" w:rsidP="002376CC">
            <w:proofErr w:type="gramStart"/>
            <w:r>
              <w:rPr>
                <w:b/>
                <w:bCs/>
              </w:rPr>
              <w:t>BAŞKAN    :</w:t>
            </w:r>
            <w:r>
              <w:t xml:space="preserve"> Halil</w:t>
            </w:r>
            <w:proofErr w:type="gramEnd"/>
            <w:r>
              <w:t xml:space="preserve"> AYDOĞDU </w:t>
            </w:r>
          </w:p>
          <w:p w:rsidR="0014596A" w:rsidRPr="009C4F5C" w:rsidRDefault="0014596A" w:rsidP="002376CC">
            <w:pPr>
              <w:jc w:val="both"/>
            </w:pPr>
            <w:proofErr w:type="gramStart"/>
            <w:r>
              <w:rPr>
                <w:b/>
                <w:bCs/>
              </w:rPr>
              <w:t>ÜYELER   :</w:t>
            </w:r>
            <w:r>
              <w:t xml:space="preserve"> </w:t>
            </w:r>
            <w:r w:rsidRPr="00C01366">
              <w:t>Celal</w:t>
            </w:r>
            <w:proofErr w:type="gramEnd"/>
            <w:r w:rsidRPr="00C01366">
              <w:t xml:space="preserve"> GÜNEŞ, Ahmet BAŞARAN, Osman DAVARCI, Celal ÇOLAK, Münir TAŞDELEN, Erdoğan ALAN, Mustafa BÜYÜKGÜNER</w:t>
            </w:r>
            <w:r>
              <w:t>(İZİNLİ)</w:t>
            </w:r>
            <w:r w:rsidRPr="00C01366">
              <w:t>, İlhan MUTLU, Mustafa KESKİN, Mustafa KARACA, Ali Rıza ARABACI</w:t>
            </w:r>
          </w:p>
        </w:tc>
      </w:tr>
    </w:tbl>
    <w:p w:rsidR="0014596A" w:rsidRDefault="0014596A" w:rsidP="0014596A">
      <w:pPr>
        <w:ind w:firstLine="708"/>
        <w:rPr>
          <w:sz w:val="24"/>
          <w:szCs w:val="24"/>
        </w:rPr>
      </w:pPr>
    </w:p>
    <w:p w:rsidR="0014596A" w:rsidRPr="000B7A72" w:rsidRDefault="0014596A" w:rsidP="0014596A">
      <w:pPr>
        <w:ind w:firstLine="708"/>
        <w:jc w:val="both"/>
        <w:rPr>
          <w:sz w:val="22"/>
          <w:szCs w:val="22"/>
        </w:rPr>
      </w:pPr>
      <w:r w:rsidRPr="000B7A72">
        <w:rPr>
          <w:sz w:val="22"/>
          <w:szCs w:val="22"/>
        </w:rPr>
        <w:t xml:space="preserve">BAŞKAN: Gündemimizin </w:t>
      </w:r>
      <w:r>
        <w:rPr>
          <w:sz w:val="22"/>
          <w:szCs w:val="22"/>
        </w:rPr>
        <w:t>4</w:t>
      </w:r>
      <w:r w:rsidRPr="000B7A72">
        <w:rPr>
          <w:sz w:val="22"/>
          <w:szCs w:val="22"/>
        </w:rPr>
        <w:t>. maddesinde imar planı değişiklik talebinin değerlendirilmesi vardır.</w:t>
      </w:r>
    </w:p>
    <w:p w:rsidR="0014596A" w:rsidRPr="002C5F1A" w:rsidRDefault="0014596A" w:rsidP="0014596A">
      <w:pPr>
        <w:ind w:firstLine="708"/>
        <w:rPr>
          <w:sz w:val="16"/>
          <w:szCs w:val="16"/>
        </w:rPr>
      </w:pPr>
    </w:p>
    <w:p w:rsidR="0014596A" w:rsidRPr="00467BE8" w:rsidRDefault="0014596A" w:rsidP="0014596A">
      <w:pPr>
        <w:ind w:firstLine="708"/>
        <w:jc w:val="both"/>
        <w:rPr>
          <w:b/>
          <w:sz w:val="24"/>
          <w:szCs w:val="24"/>
        </w:rPr>
      </w:pPr>
      <w:r>
        <w:rPr>
          <w:b/>
          <w:sz w:val="24"/>
          <w:szCs w:val="24"/>
        </w:rPr>
        <w:t>1</w:t>
      </w:r>
      <w:r w:rsidRPr="00371E19">
        <w:rPr>
          <w:b/>
          <w:sz w:val="24"/>
          <w:szCs w:val="24"/>
        </w:rPr>
        <w:t xml:space="preserve">. </w:t>
      </w:r>
      <w:r w:rsidRPr="00E97C10">
        <w:rPr>
          <w:sz w:val="24"/>
          <w:szCs w:val="24"/>
        </w:rPr>
        <w:t>İlçemiz</w:t>
      </w:r>
      <w:r>
        <w:rPr>
          <w:sz w:val="24"/>
          <w:szCs w:val="24"/>
        </w:rPr>
        <w:t xml:space="preserve"> Kayhan Mahallesi, Fulya Sokak, No:9 adresinde ikamet</w:t>
      </w:r>
      <w:r w:rsidRPr="000B2520">
        <w:rPr>
          <w:sz w:val="24"/>
          <w:szCs w:val="24"/>
        </w:rPr>
        <w:t xml:space="preserve"> </w:t>
      </w:r>
      <w:r>
        <w:rPr>
          <w:sz w:val="24"/>
          <w:szCs w:val="24"/>
        </w:rPr>
        <w:t xml:space="preserve">eden Ümit BAĞCI Belediye Başkanlığımıza vermiş olduğu </w:t>
      </w:r>
      <w:proofErr w:type="gramStart"/>
      <w:r>
        <w:rPr>
          <w:sz w:val="24"/>
          <w:szCs w:val="24"/>
        </w:rPr>
        <w:t>20/11/2018</w:t>
      </w:r>
      <w:proofErr w:type="gramEnd"/>
      <w:r>
        <w:rPr>
          <w:sz w:val="24"/>
          <w:szCs w:val="24"/>
        </w:rPr>
        <w:t xml:space="preserve"> tarihli dilekçesinde; İlçemiz Kayhan Mahallesi, </w:t>
      </w:r>
      <w:proofErr w:type="spellStart"/>
      <w:r>
        <w:rPr>
          <w:sz w:val="24"/>
          <w:szCs w:val="24"/>
        </w:rPr>
        <w:t>Çukurtarla</w:t>
      </w:r>
      <w:proofErr w:type="spellEnd"/>
      <w:r>
        <w:rPr>
          <w:sz w:val="24"/>
          <w:szCs w:val="24"/>
        </w:rPr>
        <w:t xml:space="preserve"> Mevkii 12 ada, 100 Parsel de bulunan taşınmazının </w:t>
      </w:r>
      <w:proofErr w:type="spellStart"/>
      <w:r>
        <w:rPr>
          <w:sz w:val="24"/>
          <w:szCs w:val="24"/>
        </w:rPr>
        <w:t>Kurttepesi</w:t>
      </w:r>
      <w:proofErr w:type="spellEnd"/>
      <w:r>
        <w:rPr>
          <w:sz w:val="24"/>
          <w:szCs w:val="24"/>
        </w:rPr>
        <w:t xml:space="preserve"> Mevkiinin büyümesi de göz önüne alınarak imarlı alana alınmasını talep etmiştir.</w:t>
      </w:r>
    </w:p>
    <w:p w:rsidR="0014596A" w:rsidRPr="00D92C63" w:rsidRDefault="0014596A" w:rsidP="0014596A">
      <w:pPr>
        <w:ind w:firstLine="708"/>
        <w:jc w:val="both"/>
        <w:rPr>
          <w:sz w:val="10"/>
          <w:szCs w:val="10"/>
        </w:rPr>
      </w:pPr>
    </w:p>
    <w:p w:rsidR="0014596A" w:rsidRDefault="0014596A" w:rsidP="0014596A">
      <w:pPr>
        <w:ind w:firstLine="708"/>
        <w:jc w:val="both"/>
        <w:rPr>
          <w:sz w:val="24"/>
          <w:szCs w:val="24"/>
        </w:rPr>
      </w:pPr>
      <w:r>
        <w:rPr>
          <w:sz w:val="24"/>
          <w:szCs w:val="24"/>
        </w:rPr>
        <w:t xml:space="preserve">Belediye Meclisimizin </w:t>
      </w:r>
      <w:proofErr w:type="gramStart"/>
      <w:r>
        <w:rPr>
          <w:sz w:val="24"/>
          <w:szCs w:val="24"/>
        </w:rPr>
        <w:t>03/12/2018</w:t>
      </w:r>
      <w:proofErr w:type="gramEnd"/>
      <w:r>
        <w:rPr>
          <w:sz w:val="24"/>
          <w:szCs w:val="24"/>
        </w:rPr>
        <w:t xml:space="preserve"> tarih ve 51 sayılı toplantısında ilgili talep imar komisyonuna havale edilmiştir.</w:t>
      </w:r>
    </w:p>
    <w:p w:rsidR="0014596A" w:rsidRPr="002E412F" w:rsidRDefault="0014596A" w:rsidP="0014596A">
      <w:pPr>
        <w:ind w:firstLine="708"/>
        <w:jc w:val="both"/>
        <w:rPr>
          <w:sz w:val="10"/>
          <w:szCs w:val="10"/>
        </w:rPr>
      </w:pPr>
    </w:p>
    <w:p w:rsidR="0014596A" w:rsidRDefault="0014596A" w:rsidP="0014596A">
      <w:pPr>
        <w:ind w:firstLine="708"/>
        <w:jc w:val="both"/>
        <w:rPr>
          <w:sz w:val="24"/>
          <w:szCs w:val="24"/>
        </w:rPr>
      </w:pPr>
      <w:r>
        <w:rPr>
          <w:sz w:val="24"/>
          <w:szCs w:val="24"/>
        </w:rPr>
        <w:t xml:space="preserve">İmar Komisyonunun </w:t>
      </w:r>
      <w:proofErr w:type="gramStart"/>
      <w:r>
        <w:rPr>
          <w:sz w:val="24"/>
          <w:szCs w:val="24"/>
        </w:rPr>
        <w:t>13/12/2018</w:t>
      </w:r>
      <w:proofErr w:type="gramEnd"/>
      <w:r>
        <w:rPr>
          <w:sz w:val="24"/>
          <w:szCs w:val="24"/>
        </w:rPr>
        <w:t xml:space="preserve"> tarihinde yaptığı toplantı ve incelemede, 12 ada, 100 </w:t>
      </w:r>
      <w:proofErr w:type="spellStart"/>
      <w:r>
        <w:rPr>
          <w:sz w:val="24"/>
          <w:szCs w:val="24"/>
        </w:rPr>
        <w:t>no’lu</w:t>
      </w:r>
      <w:proofErr w:type="spellEnd"/>
      <w:r>
        <w:rPr>
          <w:sz w:val="24"/>
          <w:szCs w:val="24"/>
        </w:rPr>
        <w:t xml:space="preserve"> parselin imar planını dışında kaldığı görülmüştür.</w:t>
      </w:r>
    </w:p>
    <w:p w:rsidR="0014596A" w:rsidRPr="002E412F" w:rsidRDefault="0014596A" w:rsidP="0014596A">
      <w:pPr>
        <w:ind w:firstLine="708"/>
        <w:jc w:val="both"/>
        <w:rPr>
          <w:sz w:val="10"/>
          <w:szCs w:val="10"/>
        </w:rPr>
      </w:pPr>
    </w:p>
    <w:p w:rsidR="0014596A" w:rsidRDefault="0014596A" w:rsidP="0014596A">
      <w:pPr>
        <w:ind w:firstLine="708"/>
        <w:jc w:val="both"/>
        <w:rPr>
          <w:sz w:val="24"/>
          <w:szCs w:val="24"/>
        </w:rPr>
      </w:pPr>
      <w:proofErr w:type="gramStart"/>
      <w:r>
        <w:rPr>
          <w:sz w:val="24"/>
          <w:szCs w:val="24"/>
        </w:rPr>
        <w:t xml:space="preserve">Söz konusu, 12 ada, 100 </w:t>
      </w:r>
      <w:proofErr w:type="spellStart"/>
      <w:r>
        <w:rPr>
          <w:sz w:val="24"/>
          <w:szCs w:val="24"/>
        </w:rPr>
        <w:t>no’lu</w:t>
      </w:r>
      <w:proofErr w:type="spellEnd"/>
      <w:r>
        <w:rPr>
          <w:sz w:val="24"/>
          <w:szCs w:val="24"/>
        </w:rPr>
        <w:t xml:space="preserve"> parsel ile civarındaki 99-98-97-96-95-24-27-28-23-25-22-116 </w:t>
      </w:r>
      <w:proofErr w:type="spellStart"/>
      <w:r>
        <w:rPr>
          <w:sz w:val="24"/>
          <w:szCs w:val="24"/>
        </w:rPr>
        <w:t>no’lu</w:t>
      </w:r>
      <w:proofErr w:type="spellEnd"/>
      <w:r>
        <w:rPr>
          <w:sz w:val="24"/>
          <w:szCs w:val="24"/>
        </w:rPr>
        <w:t xml:space="preserve"> </w:t>
      </w:r>
      <w:proofErr w:type="spellStart"/>
      <w:r>
        <w:rPr>
          <w:sz w:val="24"/>
          <w:szCs w:val="24"/>
        </w:rPr>
        <w:t>parselleride</w:t>
      </w:r>
      <w:proofErr w:type="spellEnd"/>
      <w:r>
        <w:rPr>
          <w:sz w:val="24"/>
          <w:szCs w:val="24"/>
        </w:rPr>
        <w:t xml:space="preserve"> kapsayan alanda, ilgili kurumların görüş ve onayları alındıktan ve parsel sahibi tarafından plan tadilatına esas Jeolojik- </w:t>
      </w:r>
      <w:proofErr w:type="spellStart"/>
      <w:r>
        <w:rPr>
          <w:sz w:val="24"/>
          <w:szCs w:val="24"/>
        </w:rPr>
        <w:t>Jeoteknik</w:t>
      </w:r>
      <w:proofErr w:type="spellEnd"/>
      <w:r>
        <w:rPr>
          <w:sz w:val="24"/>
          <w:szCs w:val="24"/>
        </w:rPr>
        <w:t xml:space="preserve"> etüt raporu yapıldıktan sonra </w:t>
      </w:r>
      <w:proofErr w:type="spellStart"/>
      <w:r>
        <w:rPr>
          <w:sz w:val="24"/>
          <w:szCs w:val="24"/>
        </w:rPr>
        <w:t>belirliten</w:t>
      </w:r>
      <w:proofErr w:type="spellEnd"/>
      <w:r>
        <w:rPr>
          <w:sz w:val="24"/>
          <w:szCs w:val="24"/>
        </w:rPr>
        <w:t xml:space="preserve"> ihtiyaca uygun ilave imar planlarının hazırlatılması komisyona katılanların oy birliği ile kabul edilmiştir.</w:t>
      </w:r>
      <w:proofErr w:type="gramEnd"/>
    </w:p>
    <w:p w:rsidR="0014596A" w:rsidRPr="00E203F7" w:rsidRDefault="0014596A" w:rsidP="0014596A">
      <w:pPr>
        <w:ind w:firstLine="708"/>
        <w:jc w:val="both"/>
        <w:rPr>
          <w:sz w:val="10"/>
          <w:szCs w:val="10"/>
        </w:rPr>
      </w:pPr>
    </w:p>
    <w:p w:rsidR="0014596A" w:rsidRDefault="0014596A" w:rsidP="0014596A">
      <w:pPr>
        <w:ind w:firstLine="708"/>
        <w:jc w:val="both"/>
        <w:rPr>
          <w:sz w:val="24"/>
          <w:szCs w:val="24"/>
        </w:rPr>
      </w:pPr>
      <w:r>
        <w:rPr>
          <w:sz w:val="24"/>
          <w:szCs w:val="24"/>
        </w:rPr>
        <w:t xml:space="preserve"> Bu karar Belediye Meclisinin </w:t>
      </w:r>
      <w:proofErr w:type="gramStart"/>
      <w:r>
        <w:rPr>
          <w:sz w:val="24"/>
          <w:szCs w:val="24"/>
        </w:rPr>
        <w:t>04/01/2019</w:t>
      </w:r>
      <w:proofErr w:type="gramEnd"/>
      <w:r>
        <w:rPr>
          <w:sz w:val="24"/>
          <w:szCs w:val="24"/>
        </w:rPr>
        <w:t xml:space="preserve"> tarih ve 4 sayılı toplantısında görüşülerek, imar komisyonunun almış olduğu karar toplantıya katılanların oy birliği kabul edilmiştir.</w:t>
      </w:r>
    </w:p>
    <w:p w:rsidR="0014596A" w:rsidRPr="00BE78CE" w:rsidRDefault="0014596A" w:rsidP="0014596A">
      <w:pPr>
        <w:ind w:firstLine="708"/>
        <w:jc w:val="both"/>
        <w:rPr>
          <w:sz w:val="6"/>
          <w:szCs w:val="6"/>
        </w:rPr>
      </w:pPr>
    </w:p>
    <w:p w:rsidR="0014596A" w:rsidRDefault="0014596A" w:rsidP="0014596A">
      <w:pPr>
        <w:ind w:firstLine="708"/>
        <w:jc w:val="both"/>
        <w:rPr>
          <w:sz w:val="24"/>
          <w:szCs w:val="24"/>
        </w:rPr>
      </w:pPr>
      <w:r w:rsidRPr="00F11F84">
        <w:rPr>
          <w:b/>
          <w:sz w:val="24"/>
          <w:szCs w:val="24"/>
        </w:rPr>
        <w:t>2.</w:t>
      </w:r>
      <w:r>
        <w:rPr>
          <w:sz w:val="24"/>
          <w:szCs w:val="24"/>
        </w:rPr>
        <w:t xml:space="preserve"> </w:t>
      </w:r>
      <w:r w:rsidRPr="00534B3C">
        <w:rPr>
          <w:sz w:val="24"/>
          <w:szCs w:val="24"/>
        </w:rPr>
        <w:t>İ</w:t>
      </w:r>
      <w:r>
        <w:rPr>
          <w:sz w:val="24"/>
          <w:szCs w:val="24"/>
        </w:rPr>
        <w:t>stanbul/Bakırköy Kartaltepe Mahallesi, Filiz Sokak, No:47 Dai.18 adresinde ikamet</w:t>
      </w:r>
      <w:r w:rsidRPr="000B2520">
        <w:rPr>
          <w:sz w:val="24"/>
          <w:szCs w:val="24"/>
        </w:rPr>
        <w:t xml:space="preserve"> </w:t>
      </w:r>
      <w:r>
        <w:rPr>
          <w:sz w:val="24"/>
          <w:szCs w:val="24"/>
        </w:rPr>
        <w:t xml:space="preserve">eden Mustafa ALTUNAY Belediye Başkanlığımıza vermiş olduğu </w:t>
      </w:r>
      <w:proofErr w:type="gramStart"/>
      <w:r>
        <w:rPr>
          <w:sz w:val="24"/>
          <w:szCs w:val="24"/>
        </w:rPr>
        <w:t>31/05/2018</w:t>
      </w:r>
      <w:proofErr w:type="gramEnd"/>
      <w:r>
        <w:rPr>
          <w:sz w:val="24"/>
          <w:szCs w:val="24"/>
        </w:rPr>
        <w:t xml:space="preserve"> tarihli dilekçesinde; Maliki bulunduğu İlçemiz Cumhuriyet Mahallesi, Akçeşme Mevkii, 94 ada, 18 </w:t>
      </w:r>
      <w:proofErr w:type="spellStart"/>
      <w:r>
        <w:rPr>
          <w:sz w:val="24"/>
          <w:szCs w:val="24"/>
        </w:rPr>
        <w:t>nolu</w:t>
      </w:r>
      <w:proofErr w:type="spellEnd"/>
      <w:r>
        <w:rPr>
          <w:sz w:val="24"/>
          <w:szCs w:val="24"/>
        </w:rPr>
        <w:t xml:space="preserve"> parseli tamamı 9.931 m² miktarındaki parsel ile ilgili 15/06/2011 tarihinde Belediyemize yapmış olduğu müracaatla buranın imar planında yeşil alan – çocuk bahçesi ve çocuk yuvası olarak belirlendiğini öğrenmiş bulunduğunu, bu durum karşısında imar planın iptali için Eskişehir 2. İdare Mahkemesine dava açtıklarını, fakat imar planında gösterilen gerekçelere itirazlarda bulunduklarını, bu meyanda Belediyemizin 22/09/2011 tarihli ekte örneğini sunduğu bu yer hakkında Belediye İmar Müdürlüğünce 3194 sayılı İmar Kanununun 18. Maddesinin tatbik edileceğine dair belediye meclis kararını aldıklarını ve bu kararı idare mahkemesine dava dosyasına gönderdiklerini, ancak afaki gerekçeler ile davalarının ret edildiği, Eskişehir 2 İdare Mahkemesinin 18/04/2013 tarih ve E.2011/1282, K.2013/355 kararı ile usul ve yasalara aykırılığını ileri sürerek Danıştay nezdinde dava açtıklarını, ancak bu davalarının da kabul görmediğini ve Eskişehir 2 İdare Mahkemesinin 05/02/2018 tarihli Danıştay 6. Dairesinin kararı ile onandığını; </w:t>
      </w:r>
    </w:p>
    <w:p w:rsidR="0014596A" w:rsidRDefault="0014596A" w:rsidP="0014596A">
      <w:pPr>
        <w:ind w:firstLine="708"/>
        <w:jc w:val="both"/>
        <w:rPr>
          <w:sz w:val="24"/>
          <w:szCs w:val="24"/>
        </w:rPr>
      </w:pPr>
      <w:r>
        <w:rPr>
          <w:sz w:val="24"/>
          <w:szCs w:val="24"/>
        </w:rPr>
        <w:t xml:space="preserve"> </w:t>
      </w:r>
      <w:proofErr w:type="gramStart"/>
      <w:r>
        <w:rPr>
          <w:sz w:val="24"/>
          <w:szCs w:val="24"/>
        </w:rPr>
        <w:t xml:space="preserve">Ancak yasalar ile korunan Anayasanın Mülkiyet hakkının en kutsal bir hak olduğunu ileri sürerek ve buna bağlı mülkiyet hakkından yararlanmaları mümkün olmadığı, kaldı ki kamulaştırılan yerlerde dahi 5 yıl içinde idarece gereği yerine getirilmezse mülkiyetin malikine iade edilmesi gibi hakların mevcut olduğu, günümüzde annesinden miras yolu ile intikal etmiş bir gayrimenkulü üç kardeş Söğüt’te ev sahibi olmak gibi bir ayrıcalıktan faydalanamadıklarını, tarihi Osmanlı Devletinin ilk kurulduğu </w:t>
      </w:r>
      <w:proofErr w:type="spellStart"/>
      <w:r>
        <w:rPr>
          <w:sz w:val="24"/>
          <w:szCs w:val="24"/>
        </w:rPr>
        <w:t>Ertuğrulgazi’nin</w:t>
      </w:r>
      <w:proofErr w:type="spellEnd"/>
      <w:r>
        <w:rPr>
          <w:sz w:val="24"/>
          <w:szCs w:val="24"/>
        </w:rPr>
        <w:t xml:space="preserve"> türbesinin bulunduğu bir yerde oturmak istediklerini, ancak hala haklarının askıda olduğunu, bu kısa ömürde yapılabilecek en ideal ve Belediyecilikte çığır açmış meşhur 18 maddenin taraflarına hemen uygulanmasını talep etmiştir.</w:t>
      </w:r>
      <w:proofErr w:type="gramEnd"/>
    </w:p>
    <w:p w:rsidR="0014596A" w:rsidRDefault="0014596A" w:rsidP="0014596A">
      <w:pPr>
        <w:ind w:firstLine="708"/>
        <w:jc w:val="both"/>
        <w:rPr>
          <w:sz w:val="24"/>
          <w:szCs w:val="24"/>
        </w:rPr>
      </w:pPr>
      <w:r>
        <w:rPr>
          <w:sz w:val="24"/>
          <w:szCs w:val="24"/>
        </w:rPr>
        <w:t xml:space="preserve">Belediye Meclisimizin </w:t>
      </w:r>
      <w:proofErr w:type="gramStart"/>
      <w:r>
        <w:rPr>
          <w:sz w:val="24"/>
          <w:szCs w:val="24"/>
        </w:rPr>
        <w:t>02/07/2018</w:t>
      </w:r>
      <w:proofErr w:type="gramEnd"/>
      <w:r>
        <w:rPr>
          <w:sz w:val="24"/>
          <w:szCs w:val="24"/>
        </w:rPr>
        <w:t xml:space="preserve"> tarih ve 38 sayılı toplantısında, ilgili talep imar komisyonuna havale edilmiştir.</w:t>
      </w: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center"/>
        <w:rPr>
          <w:sz w:val="24"/>
          <w:szCs w:val="24"/>
        </w:rPr>
      </w:pPr>
      <w:r>
        <w:rPr>
          <w:sz w:val="24"/>
          <w:szCs w:val="24"/>
        </w:rPr>
        <w:t>-1-</w:t>
      </w:r>
    </w:p>
    <w:p w:rsidR="0014596A" w:rsidRDefault="0014596A" w:rsidP="0014596A">
      <w:pPr>
        <w:ind w:firstLine="708"/>
        <w:jc w:val="both"/>
        <w:rPr>
          <w:sz w:val="24"/>
          <w:szCs w:val="24"/>
        </w:rPr>
      </w:pPr>
      <w:r>
        <w:rPr>
          <w:sz w:val="24"/>
          <w:szCs w:val="24"/>
        </w:rPr>
        <w:lastRenderedPageBreak/>
        <w:t xml:space="preserve">İmar Komisyonunun </w:t>
      </w:r>
      <w:proofErr w:type="gramStart"/>
      <w:r>
        <w:rPr>
          <w:sz w:val="24"/>
          <w:szCs w:val="24"/>
        </w:rPr>
        <w:t>09/07/2018</w:t>
      </w:r>
      <w:proofErr w:type="gramEnd"/>
      <w:r>
        <w:rPr>
          <w:sz w:val="24"/>
          <w:szCs w:val="24"/>
        </w:rPr>
        <w:t xml:space="preserve"> tarihinde yaptığı toplantı ve incelemede, İlçemiz Cumhuriyet Mahallesi, Akçeşme Mevkii, 94 ada, 18 </w:t>
      </w:r>
      <w:proofErr w:type="spellStart"/>
      <w:r>
        <w:rPr>
          <w:sz w:val="24"/>
          <w:szCs w:val="24"/>
        </w:rPr>
        <w:t>nolu</w:t>
      </w:r>
      <w:proofErr w:type="spellEnd"/>
      <w:r>
        <w:rPr>
          <w:sz w:val="24"/>
          <w:szCs w:val="24"/>
        </w:rPr>
        <w:t xml:space="preserve"> parselin bulunduğu alanın bir kısmı Çocuk Bahçesi – yol, bir kısmı ilköğretim alanı, bir kısmı ise konut alanı içinde kalmakta olduğu görülmüştür. Söz konusu 94 ada, 18 </w:t>
      </w:r>
      <w:proofErr w:type="spellStart"/>
      <w:r>
        <w:rPr>
          <w:sz w:val="24"/>
          <w:szCs w:val="24"/>
        </w:rPr>
        <w:t>nolu</w:t>
      </w:r>
      <w:proofErr w:type="spellEnd"/>
      <w:r>
        <w:rPr>
          <w:sz w:val="24"/>
          <w:szCs w:val="24"/>
        </w:rPr>
        <w:t xml:space="preserve"> parselin ilkokul alanı içinde kalan kısmının Milli eğitim Müdürlüğü tarafından kamulaştırılıp kamulaştırılmayacağı eğer kamulaştırılmayacaksa bu alan imar planında okul alanından çıkartılacak olup, Milli Eğitim Müdürlüğüne yazı yazılarak Milli Eğitim Müdürlüğünün görüşü alındıktan sonra gelecek görüşe göre yeniden değerlendirilmesine oy birliği ile karar verilmiştir. </w:t>
      </w:r>
    </w:p>
    <w:p w:rsidR="0014596A" w:rsidRDefault="0014596A" w:rsidP="0014596A">
      <w:pPr>
        <w:tabs>
          <w:tab w:val="left" w:pos="6005"/>
          <w:tab w:val="left" w:pos="9180"/>
          <w:tab w:val="left" w:pos="9720"/>
        </w:tabs>
        <w:ind w:right="-141"/>
        <w:jc w:val="both"/>
        <w:rPr>
          <w:sz w:val="24"/>
          <w:szCs w:val="24"/>
        </w:rPr>
      </w:pPr>
      <w:r>
        <w:rPr>
          <w:sz w:val="24"/>
          <w:szCs w:val="24"/>
        </w:rPr>
        <w:t xml:space="preserve">           </w:t>
      </w:r>
      <w:r w:rsidRPr="003F28BB">
        <w:rPr>
          <w:sz w:val="24"/>
          <w:szCs w:val="24"/>
        </w:rPr>
        <w:t>Söz konusu karar doğrultusunda Milli Eğitim Müdürlüğüne 08/08/2018 tarih ve 57690054-310.01-1650 sayılı yazımız ile görüş sorulmuş olup, Milli Eğitim Müdürlüğü 28/08/2018 tarih ve 35065157-754-E.</w:t>
      </w:r>
      <w:proofErr w:type="gramStart"/>
      <w:r w:rsidRPr="003F28BB">
        <w:rPr>
          <w:sz w:val="24"/>
          <w:szCs w:val="24"/>
        </w:rPr>
        <w:t>15031467  sayılı</w:t>
      </w:r>
      <w:proofErr w:type="gramEnd"/>
      <w:r w:rsidRPr="003F28BB">
        <w:rPr>
          <w:sz w:val="24"/>
          <w:szCs w:val="24"/>
        </w:rPr>
        <w:t xml:space="preserve"> yazıları ile İlçemiz Cumhuriyet Mahallesi Akçeşme Mevkii, 94 ada, 18  </w:t>
      </w:r>
      <w:proofErr w:type="spellStart"/>
      <w:r w:rsidRPr="003F28BB">
        <w:rPr>
          <w:sz w:val="24"/>
          <w:szCs w:val="24"/>
        </w:rPr>
        <w:t>No’lu</w:t>
      </w:r>
      <w:proofErr w:type="spellEnd"/>
      <w:r w:rsidRPr="003F28BB">
        <w:rPr>
          <w:sz w:val="24"/>
          <w:szCs w:val="24"/>
        </w:rPr>
        <w:t xml:space="preserve"> parselde kayıtlı taşınmazın imar planında ilkokul alanı içerisinde kalan kısmının imar planından kaldırılması hakkındaki yazımızın ilgili kurum tarafından incelenmiş olduğu,</w:t>
      </w:r>
    </w:p>
    <w:p w:rsidR="0014596A" w:rsidRPr="00BE78CE" w:rsidRDefault="0014596A" w:rsidP="0014596A">
      <w:pPr>
        <w:tabs>
          <w:tab w:val="left" w:pos="6005"/>
          <w:tab w:val="left" w:pos="9180"/>
          <w:tab w:val="left" w:pos="9720"/>
        </w:tabs>
        <w:ind w:right="-141"/>
        <w:jc w:val="both"/>
        <w:rPr>
          <w:sz w:val="4"/>
          <w:szCs w:val="4"/>
        </w:rPr>
      </w:pPr>
    </w:p>
    <w:p w:rsidR="0014596A" w:rsidRPr="003F28BB" w:rsidRDefault="0014596A" w:rsidP="0014596A">
      <w:pPr>
        <w:tabs>
          <w:tab w:val="left" w:pos="10065"/>
          <w:tab w:val="left" w:pos="10632"/>
        </w:tabs>
        <w:ind w:right="-141"/>
        <w:jc w:val="both"/>
        <w:rPr>
          <w:sz w:val="24"/>
          <w:szCs w:val="24"/>
        </w:rPr>
      </w:pPr>
      <w:r>
        <w:rPr>
          <w:sz w:val="24"/>
          <w:szCs w:val="24"/>
        </w:rPr>
        <w:t xml:space="preserve">            </w:t>
      </w:r>
      <w:r w:rsidRPr="003F28BB">
        <w:rPr>
          <w:sz w:val="24"/>
          <w:szCs w:val="24"/>
        </w:rPr>
        <w:t xml:space="preserve">Bakanlığın </w:t>
      </w:r>
      <w:proofErr w:type="gramStart"/>
      <w:r w:rsidRPr="003F28BB">
        <w:rPr>
          <w:sz w:val="24"/>
          <w:szCs w:val="24"/>
        </w:rPr>
        <w:t>20/01/2017</w:t>
      </w:r>
      <w:proofErr w:type="gramEnd"/>
      <w:r w:rsidRPr="003F28BB">
        <w:rPr>
          <w:sz w:val="24"/>
          <w:szCs w:val="24"/>
        </w:rPr>
        <w:t xml:space="preserve"> tarih ve 2017/5 sayılı genelgesinin, İmar Planı Değişiklikleri başlıklı;</w:t>
      </w:r>
    </w:p>
    <w:p w:rsidR="0014596A" w:rsidRPr="00BE78CE" w:rsidRDefault="0014596A" w:rsidP="0014596A">
      <w:pPr>
        <w:tabs>
          <w:tab w:val="left" w:pos="10065"/>
          <w:tab w:val="left" w:pos="10632"/>
        </w:tabs>
        <w:ind w:right="-141"/>
        <w:jc w:val="both"/>
        <w:rPr>
          <w:sz w:val="4"/>
          <w:szCs w:val="4"/>
        </w:rPr>
      </w:pPr>
    </w:p>
    <w:p w:rsidR="0014596A" w:rsidRPr="003F28BB" w:rsidRDefault="0014596A" w:rsidP="0014596A">
      <w:pPr>
        <w:tabs>
          <w:tab w:val="left" w:pos="10065"/>
          <w:tab w:val="left" w:pos="10632"/>
        </w:tabs>
        <w:ind w:right="-141"/>
        <w:jc w:val="both"/>
        <w:rPr>
          <w:sz w:val="24"/>
          <w:szCs w:val="24"/>
        </w:rPr>
      </w:pPr>
      <w:r w:rsidRPr="003F28BB">
        <w:rPr>
          <w:sz w:val="24"/>
          <w:szCs w:val="24"/>
        </w:rPr>
        <w:t xml:space="preserve">Madde8- (1) İmar planlarında değişiklik yapma yetkisi yerel idareler ve Çevre ve Şehircilik Bakanlığına ait olup bu süreçte </w:t>
      </w:r>
      <w:proofErr w:type="spellStart"/>
      <w:proofErr w:type="gramStart"/>
      <w:r w:rsidRPr="003F28BB">
        <w:rPr>
          <w:sz w:val="24"/>
          <w:szCs w:val="24"/>
        </w:rPr>
        <w:t>Mekansal</w:t>
      </w:r>
      <w:proofErr w:type="spellEnd"/>
      <w:proofErr w:type="gramEnd"/>
      <w:r w:rsidRPr="003F28BB">
        <w:rPr>
          <w:sz w:val="24"/>
          <w:szCs w:val="24"/>
        </w:rPr>
        <w:t xml:space="preserve"> Planlar Yapım Yönetmeliğinin 26 </w:t>
      </w:r>
      <w:proofErr w:type="spellStart"/>
      <w:r w:rsidRPr="003F28BB">
        <w:rPr>
          <w:sz w:val="24"/>
          <w:szCs w:val="24"/>
        </w:rPr>
        <w:t>ıncı</w:t>
      </w:r>
      <w:proofErr w:type="spellEnd"/>
      <w:r w:rsidRPr="003F28BB">
        <w:rPr>
          <w:sz w:val="24"/>
          <w:szCs w:val="24"/>
        </w:rPr>
        <w:t xml:space="preserve"> maddesinin 3/a fıkrası ve Kamu İdarelerine ait Taşınmazların Tahsis ve Devri Hakkında Yönetmeliğin 9 </w:t>
      </w:r>
      <w:proofErr w:type="spellStart"/>
      <w:r w:rsidRPr="003F28BB">
        <w:rPr>
          <w:sz w:val="24"/>
          <w:szCs w:val="24"/>
        </w:rPr>
        <w:t>nucu</w:t>
      </w:r>
      <w:proofErr w:type="spellEnd"/>
      <w:r w:rsidRPr="003F28BB">
        <w:rPr>
          <w:sz w:val="24"/>
          <w:szCs w:val="24"/>
        </w:rPr>
        <w:t xml:space="preserve"> fıkrasının d bendi ve 2 inci fıkrası gereğince Bakanlık görüşü alınması zorunludur.</w:t>
      </w:r>
    </w:p>
    <w:p w:rsidR="0014596A" w:rsidRPr="003F28BB" w:rsidRDefault="0014596A" w:rsidP="0014596A">
      <w:pPr>
        <w:tabs>
          <w:tab w:val="left" w:pos="10065"/>
          <w:tab w:val="left" w:pos="10632"/>
        </w:tabs>
        <w:ind w:right="-141"/>
        <w:jc w:val="both"/>
        <w:rPr>
          <w:sz w:val="24"/>
          <w:szCs w:val="24"/>
        </w:rPr>
      </w:pPr>
      <w:r w:rsidRPr="003F28BB">
        <w:rPr>
          <w:sz w:val="24"/>
          <w:szCs w:val="24"/>
        </w:rPr>
        <w:t xml:space="preserve">       (2) İmar Planı değişikliği, fonksiyonun kaldırılması veya küçültülmesi için </w:t>
      </w:r>
      <w:proofErr w:type="spellStart"/>
      <w:proofErr w:type="gramStart"/>
      <w:r w:rsidRPr="003F28BB">
        <w:rPr>
          <w:sz w:val="24"/>
          <w:szCs w:val="24"/>
        </w:rPr>
        <w:t>Mekansal</w:t>
      </w:r>
      <w:proofErr w:type="spellEnd"/>
      <w:proofErr w:type="gramEnd"/>
      <w:r w:rsidRPr="003F28BB">
        <w:rPr>
          <w:sz w:val="24"/>
          <w:szCs w:val="24"/>
        </w:rPr>
        <w:t xml:space="preserve"> Plan Yapım Yönetmeliği Madde-26-(2) bendinin b fıkrasında belirtilen ölçütlere uygun eşdeğer alan teklif edilmelidir.</w:t>
      </w:r>
    </w:p>
    <w:p w:rsidR="0014596A" w:rsidRPr="003F28BB" w:rsidRDefault="0014596A" w:rsidP="0014596A">
      <w:pPr>
        <w:tabs>
          <w:tab w:val="left" w:pos="10065"/>
          <w:tab w:val="left" w:pos="10632"/>
        </w:tabs>
        <w:ind w:right="-141"/>
        <w:jc w:val="both"/>
        <w:rPr>
          <w:sz w:val="24"/>
          <w:szCs w:val="24"/>
        </w:rPr>
      </w:pPr>
      <w:r w:rsidRPr="003F28BB">
        <w:rPr>
          <w:sz w:val="24"/>
          <w:szCs w:val="24"/>
        </w:rPr>
        <w:t xml:space="preserve">       (3) İmar Planı değişikliği Teklif Dosyası; Mevcut İmar Planı, Tasarı İmar </w:t>
      </w:r>
      <w:proofErr w:type="spellStart"/>
      <w:proofErr w:type="gramStart"/>
      <w:r w:rsidRPr="003F28BB">
        <w:rPr>
          <w:sz w:val="24"/>
          <w:szCs w:val="24"/>
        </w:rPr>
        <w:t>Planı,Plan</w:t>
      </w:r>
      <w:proofErr w:type="spellEnd"/>
      <w:proofErr w:type="gramEnd"/>
      <w:r w:rsidRPr="003F28BB">
        <w:rPr>
          <w:sz w:val="24"/>
          <w:szCs w:val="24"/>
        </w:rPr>
        <w:t xml:space="preserve"> </w:t>
      </w:r>
      <w:proofErr w:type="spellStart"/>
      <w:r w:rsidRPr="003F28BB">
        <w:rPr>
          <w:sz w:val="24"/>
          <w:szCs w:val="24"/>
        </w:rPr>
        <w:t>Notları,Plan</w:t>
      </w:r>
      <w:proofErr w:type="spellEnd"/>
      <w:r w:rsidRPr="003F28BB">
        <w:rPr>
          <w:sz w:val="24"/>
          <w:szCs w:val="24"/>
        </w:rPr>
        <w:t xml:space="preserve"> Açıklama Raporu, Eğitim alanı dışında diğer fonksiyonları etkileyen plan değişikliği söz konusu ise detaylı nüfus ve asgari birim alan hesaplarını içermelidir.</w:t>
      </w:r>
    </w:p>
    <w:p w:rsidR="0014596A" w:rsidRDefault="0014596A" w:rsidP="0014596A">
      <w:pPr>
        <w:tabs>
          <w:tab w:val="left" w:pos="10065"/>
          <w:tab w:val="left" w:pos="10632"/>
        </w:tabs>
        <w:ind w:right="-141"/>
        <w:jc w:val="both"/>
        <w:rPr>
          <w:sz w:val="24"/>
          <w:szCs w:val="24"/>
        </w:rPr>
      </w:pPr>
      <w:r w:rsidRPr="003F28BB">
        <w:rPr>
          <w:sz w:val="24"/>
          <w:szCs w:val="24"/>
        </w:rPr>
        <w:t xml:space="preserve">      (4) İmar Planı değişikliği Teklifleri; yalnızca ilgilileri tarafından imzalanmış dilekçe ile değerlendirilemeyeceğinden, Mekânsal Plan Yapım Yönetmeliğine uygun olarak hazırlanmış Plan Değişikliği Teklif Dosyasında belirtilen belgeleri içermelidir. Belirtilen tüm bu hususlar doğrultusunda hazırlanan teknik dosyanın Bakanlığa gönderilmesi gerekmektedir, denildiğinden ilgili Bakanlığa 2017/5 sayılı genelgesinin belirtilen hususlarına göre hazırlanacak dosyanın gönderilmesi halinde konunun değerlendirileceği belirtilmiştir. Bu nedenle söz konusu alanla ilgili belirtilen hususlar doğrultusunda karar alınmasını talep etmiştir.</w:t>
      </w:r>
    </w:p>
    <w:p w:rsidR="0014596A" w:rsidRPr="003F28BB" w:rsidRDefault="0014596A" w:rsidP="0014596A">
      <w:pPr>
        <w:tabs>
          <w:tab w:val="left" w:pos="10470"/>
        </w:tabs>
        <w:ind w:right="-141"/>
        <w:jc w:val="both"/>
        <w:rPr>
          <w:sz w:val="24"/>
          <w:szCs w:val="24"/>
        </w:rPr>
      </w:pPr>
      <w:r w:rsidRPr="003F28BB">
        <w:rPr>
          <w:sz w:val="24"/>
          <w:szCs w:val="24"/>
        </w:rPr>
        <w:t xml:space="preserve">            Belediye Meclisimizin </w:t>
      </w:r>
      <w:proofErr w:type="gramStart"/>
      <w:r w:rsidRPr="003F28BB">
        <w:rPr>
          <w:sz w:val="24"/>
          <w:szCs w:val="24"/>
        </w:rPr>
        <w:t>01/10/2018</w:t>
      </w:r>
      <w:proofErr w:type="gramEnd"/>
      <w:r w:rsidRPr="003F28BB">
        <w:rPr>
          <w:sz w:val="24"/>
          <w:szCs w:val="24"/>
        </w:rPr>
        <w:t xml:space="preserve"> Tarih ve 43 sayılı toplantısında, ilgili talep imar komisyonuna havale edilerek, komisyonca konu ile ilgili çalışma yapılması, bölgede yeni eşdeğer alan teklifine uygun alanların araştırılması ve bu doğrultuda alternatif ve öneri imar planlarının yaptırılması kararının alınması neticesiyle oluşacak komisyon raporuna göre karar verilmesi oy birliği ile kabul edilmiştir.</w:t>
      </w:r>
    </w:p>
    <w:p w:rsidR="0014596A" w:rsidRDefault="0014596A" w:rsidP="0014596A">
      <w:pPr>
        <w:tabs>
          <w:tab w:val="left" w:pos="10065"/>
          <w:tab w:val="left" w:pos="10632"/>
        </w:tabs>
        <w:ind w:right="-141"/>
        <w:jc w:val="both"/>
        <w:rPr>
          <w:sz w:val="24"/>
          <w:szCs w:val="24"/>
        </w:rPr>
      </w:pPr>
      <w:r w:rsidRPr="003F28BB">
        <w:rPr>
          <w:sz w:val="24"/>
          <w:szCs w:val="24"/>
        </w:rPr>
        <w:t xml:space="preserve">             İmar Komisyonunun </w:t>
      </w:r>
      <w:proofErr w:type="gramStart"/>
      <w:r w:rsidRPr="003F28BB">
        <w:rPr>
          <w:sz w:val="24"/>
          <w:szCs w:val="24"/>
        </w:rPr>
        <w:t>15/10/2018</w:t>
      </w:r>
      <w:proofErr w:type="gramEnd"/>
      <w:r w:rsidRPr="003F28BB">
        <w:rPr>
          <w:sz w:val="24"/>
          <w:szCs w:val="24"/>
        </w:rPr>
        <w:t xml:space="preserve"> tarihinde yaptığı toplantı ve incelemede, talep sahibi tarafından belirtilen hususular doğrultusunda, taslak imar planının hazırlatılması ve bu öneri planların meclis toplantısında değerlendirilmesi toplantıya katılanların oy </w:t>
      </w:r>
      <w:r>
        <w:rPr>
          <w:sz w:val="24"/>
          <w:szCs w:val="24"/>
        </w:rPr>
        <w:t xml:space="preserve">birliği ile kabul edilmiştir.  </w:t>
      </w:r>
      <w:r w:rsidRPr="003F28BB">
        <w:rPr>
          <w:sz w:val="24"/>
          <w:szCs w:val="24"/>
        </w:rPr>
        <w:t xml:space="preserve">   </w:t>
      </w:r>
    </w:p>
    <w:p w:rsidR="0014596A" w:rsidRDefault="0014596A" w:rsidP="0014596A">
      <w:pPr>
        <w:tabs>
          <w:tab w:val="left" w:pos="6005"/>
          <w:tab w:val="left" w:pos="9180"/>
          <w:tab w:val="left" w:pos="9720"/>
        </w:tabs>
        <w:ind w:right="-141"/>
        <w:jc w:val="both"/>
        <w:rPr>
          <w:sz w:val="24"/>
          <w:szCs w:val="24"/>
        </w:rPr>
      </w:pPr>
      <w:r>
        <w:rPr>
          <w:sz w:val="24"/>
          <w:szCs w:val="24"/>
        </w:rPr>
        <w:t xml:space="preserve">            </w:t>
      </w:r>
      <w:r w:rsidRPr="003F28BB">
        <w:rPr>
          <w:sz w:val="24"/>
          <w:szCs w:val="24"/>
        </w:rPr>
        <w:t xml:space="preserve">Belediye Meclisimizin </w:t>
      </w:r>
      <w:proofErr w:type="gramStart"/>
      <w:r w:rsidRPr="003F28BB">
        <w:rPr>
          <w:sz w:val="24"/>
          <w:szCs w:val="24"/>
        </w:rPr>
        <w:t>02/11/2018</w:t>
      </w:r>
      <w:proofErr w:type="gramEnd"/>
      <w:r w:rsidRPr="003F28BB">
        <w:rPr>
          <w:sz w:val="24"/>
          <w:szCs w:val="24"/>
        </w:rPr>
        <w:t xml:space="preserve"> Tarih ve 45</w:t>
      </w:r>
      <w:r>
        <w:rPr>
          <w:sz w:val="24"/>
          <w:szCs w:val="24"/>
        </w:rPr>
        <w:t xml:space="preserve"> </w:t>
      </w:r>
      <w:r w:rsidRPr="003F28BB">
        <w:rPr>
          <w:sz w:val="24"/>
          <w:szCs w:val="24"/>
        </w:rPr>
        <w:t xml:space="preserve">sayılı toplantısında, İmar Komisyonunun kararı toplantıya katılanların oy </w:t>
      </w:r>
      <w:r>
        <w:rPr>
          <w:sz w:val="24"/>
          <w:szCs w:val="24"/>
        </w:rPr>
        <w:t xml:space="preserve">birliği ile kabul edilmiştir. </w:t>
      </w:r>
    </w:p>
    <w:p w:rsidR="0014596A" w:rsidRDefault="0014596A" w:rsidP="0014596A">
      <w:pPr>
        <w:ind w:firstLine="708"/>
        <w:jc w:val="both"/>
        <w:rPr>
          <w:sz w:val="24"/>
          <w:szCs w:val="24"/>
        </w:rPr>
      </w:pPr>
      <w:r w:rsidRPr="003F28BB">
        <w:rPr>
          <w:sz w:val="24"/>
          <w:szCs w:val="24"/>
        </w:rPr>
        <w:t xml:space="preserve">Söz konusu karar doğrultusunda şehir ve bölge plancısı Kadem </w:t>
      </w:r>
      <w:proofErr w:type="spellStart"/>
      <w:r w:rsidRPr="003F28BB">
        <w:rPr>
          <w:sz w:val="24"/>
          <w:szCs w:val="24"/>
        </w:rPr>
        <w:t>KARAAĞAÇ’ın</w:t>
      </w:r>
      <w:proofErr w:type="spellEnd"/>
      <w:r w:rsidRPr="003F28BB">
        <w:rPr>
          <w:sz w:val="24"/>
          <w:szCs w:val="24"/>
        </w:rPr>
        <w:t xml:space="preserve"> </w:t>
      </w:r>
      <w:proofErr w:type="gramStart"/>
      <w:r w:rsidRPr="003F28BB">
        <w:rPr>
          <w:sz w:val="24"/>
          <w:szCs w:val="24"/>
        </w:rPr>
        <w:t>03/12/2018</w:t>
      </w:r>
      <w:proofErr w:type="gramEnd"/>
      <w:r w:rsidRPr="003F28BB">
        <w:rPr>
          <w:sz w:val="24"/>
          <w:szCs w:val="24"/>
        </w:rPr>
        <w:t xml:space="preserve"> tarihli dilekçesi ile sunulan öneri </w:t>
      </w:r>
      <w:r>
        <w:rPr>
          <w:sz w:val="24"/>
          <w:szCs w:val="24"/>
        </w:rPr>
        <w:t xml:space="preserve">1 ve 2 </w:t>
      </w:r>
      <w:proofErr w:type="spellStart"/>
      <w:r>
        <w:rPr>
          <w:sz w:val="24"/>
          <w:szCs w:val="24"/>
        </w:rPr>
        <w:t>nolu</w:t>
      </w:r>
      <w:proofErr w:type="spellEnd"/>
      <w:r>
        <w:rPr>
          <w:sz w:val="24"/>
          <w:szCs w:val="24"/>
        </w:rPr>
        <w:t xml:space="preserve"> </w:t>
      </w:r>
      <w:r w:rsidRPr="003F28BB">
        <w:rPr>
          <w:sz w:val="24"/>
          <w:szCs w:val="24"/>
        </w:rPr>
        <w:t>taslak imar planları</w:t>
      </w:r>
      <w:r>
        <w:rPr>
          <w:sz w:val="24"/>
          <w:szCs w:val="24"/>
        </w:rPr>
        <w:t xml:space="preserve"> </w:t>
      </w:r>
      <w:r w:rsidRPr="003F28BB">
        <w:rPr>
          <w:sz w:val="24"/>
          <w:szCs w:val="24"/>
        </w:rPr>
        <w:t xml:space="preserve">meclis toplantısında </w:t>
      </w:r>
      <w:proofErr w:type="spellStart"/>
      <w:r>
        <w:rPr>
          <w:sz w:val="24"/>
          <w:szCs w:val="24"/>
        </w:rPr>
        <w:t>değerlendirilerk</w:t>
      </w:r>
      <w:proofErr w:type="spellEnd"/>
      <w:r>
        <w:rPr>
          <w:sz w:val="24"/>
          <w:szCs w:val="24"/>
        </w:rPr>
        <w:t xml:space="preserve"> 2 </w:t>
      </w:r>
      <w:proofErr w:type="spellStart"/>
      <w:r>
        <w:rPr>
          <w:sz w:val="24"/>
          <w:szCs w:val="24"/>
        </w:rPr>
        <w:t>no’lu</w:t>
      </w:r>
      <w:proofErr w:type="spellEnd"/>
      <w:r>
        <w:rPr>
          <w:sz w:val="24"/>
          <w:szCs w:val="24"/>
        </w:rPr>
        <w:t xml:space="preserve"> taslak imar planın uygulanması oy birliği ile kabul edilmiş olup bu karar meclis toplantısında meclisin onayına sunulmuş olup mevcudun oy birliği ile kabul edilmiştir.</w:t>
      </w:r>
    </w:p>
    <w:p w:rsidR="0014596A" w:rsidRDefault="0014596A" w:rsidP="0014596A">
      <w:pPr>
        <w:ind w:firstLine="708"/>
        <w:jc w:val="both"/>
        <w:rPr>
          <w:sz w:val="24"/>
          <w:szCs w:val="24"/>
        </w:rPr>
      </w:pPr>
      <w:proofErr w:type="gramStart"/>
      <w:r>
        <w:rPr>
          <w:sz w:val="24"/>
          <w:szCs w:val="24"/>
        </w:rPr>
        <w:t xml:space="preserve">Karar doğrultusunda hazırlanan 1/1000’lik ve 1/5000’lik planların, Çevre ve Şehircilik Bakanlığının 2013/41 sayılı genelgesi gereğince 1/1000’lik planların Plan İşlem Numarası </w:t>
      </w:r>
      <w:r w:rsidRPr="00A41862">
        <w:rPr>
          <w:b/>
          <w:sz w:val="24"/>
          <w:szCs w:val="24"/>
        </w:rPr>
        <w:t>(PİN:9609,</w:t>
      </w:r>
      <w:r>
        <w:rPr>
          <w:b/>
          <w:sz w:val="24"/>
          <w:szCs w:val="24"/>
        </w:rPr>
        <w:t>68</w:t>
      </w:r>
      <w:r w:rsidRPr="00A41862">
        <w:rPr>
          <w:b/>
          <w:sz w:val="24"/>
          <w:szCs w:val="24"/>
        </w:rPr>
        <w:t>)</w:t>
      </w:r>
      <w:r>
        <w:rPr>
          <w:sz w:val="24"/>
          <w:szCs w:val="24"/>
        </w:rPr>
        <w:t xml:space="preserve"> ile ve 1/5000’lik planların Plan İşlem Numarası </w:t>
      </w:r>
      <w:r w:rsidRPr="00A41862">
        <w:rPr>
          <w:b/>
          <w:sz w:val="24"/>
          <w:szCs w:val="24"/>
        </w:rPr>
        <w:t>(PİN:96</w:t>
      </w:r>
      <w:r>
        <w:rPr>
          <w:b/>
          <w:sz w:val="24"/>
          <w:szCs w:val="24"/>
        </w:rPr>
        <w:t>10</w:t>
      </w:r>
      <w:r w:rsidRPr="00A41862">
        <w:rPr>
          <w:b/>
          <w:sz w:val="24"/>
          <w:szCs w:val="24"/>
        </w:rPr>
        <w:t>,</w:t>
      </w:r>
      <w:r>
        <w:rPr>
          <w:b/>
          <w:sz w:val="24"/>
          <w:szCs w:val="24"/>
        </w:rPr>
        <w:t>10</w:t>
      </w:r>
      <w:r w:rsidRPr="00A41862">
        <w:rPr>
          <w:b/>
          <w:sz w:val="24"/>
          <w:szCs w:val="24"/>
        </w:rPr>
        <w:t>)</w:t>
      </w:r>
      <w:r>
        <w:rPr>
          <w:sz w:val="24"/>
          <w:szCs w:val="24"/>
        </w:rPr>
        <w:t xml:space="preserve"> </w:t>
      </w:r>
      <w:proofErr w:type="spellStart"/>
      <w:r>
        <w:rPr>
          <w:sz w:val="24"/>
          <w:szCs w:val="24"/>
        </w:rPr>
        <w:t>ile</w:t>
      </w:r>
      <w:r w:rsidRPr="00E666F4">
        <w:rPr>
          <w:sz w:val="24"/>
          <w:szCs w:val="24"/>
        </w:rPr>
        <w:t>e</w:t>
      </w:r>
      <w:proofErr w:type="spellEnd"/>
      <w:r>
        <w:rPr>
          <w:sz w:val="24"/>
          <w:szCs w:val="24"/>
        </w:rPr>
        <w:t>, 3194 Sayılı Kanunun 8/b maddesine göre onaylanması mevcudun oy birliği ile kabul edilmiştir.</w:t>
      </w:r>
      <w:proofErr w:type="gramEnd"/>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center"/>
        <w:rPr>
          <w:sz w:val="24"/>
          <w:szCs w:val="24"/>
        </w:rPr>
      </w:pPr>
      <w:r>
        <w:rPr>
          <w:sz w:val="24"/>
          <w:szCs w:val="24"/>
        </w:rPr>
        <w:t>-2-</w:t>
      </w:r>
    </w:p>
    <w:p w:rsidR="0014596A" w:rsidRDefault="0014596A" w:rsidP="0014596A">
      <w:pPr>
        <w:ind w:firstLine="708"/>
        <w:jc w:val="both"/>
        <w:rPr>
          <w:sz w:val="24"/>
          <w:szCs w:val="24"/>
        </w:rPr>
      </w:pPr>
      <w:proofErr w:type="gramStart"/>
      <w:r w:rsidRPr="00BE78CE">
        <w:rPr>
          <w:b/>
          <w:sz w:val="24"/>
          <w:szCs w:val="24"/>
        </w:rPr>
        <w:lastRenderedPageBreak/>
        <w:t>3.</w:t>
      </w:r>
      <w:r>
        <w:rPr>
          <w:b/>
          <w:sz w:val="24"/>
          <w:szCs w:val="24"/>
        </w:rPr>
        <w:t xml:space="preserve"> </w:t>
      </w:r>
      <w:r w:rsidRPr="00BE78CE">
        <w:rPr>
          <w:sz w:val="24"/>
          <w:szCs w:val="24"/>
        </w:rPr>
        <w:t>İ</w:t>
      </w:r>
      <w:r>
        <w:rPr>
          <w:sz w:val="24"/>
          <w:szCs w:val="24"/>
        </w:rPr>
        <w:t xml:space="preserve">lçemiz Kayhan Mahallesi, 8 ada, 42 </w:t>
      </w:r>
      <w:proofErr w:type="spellStart"/>
      <w:r>
        <w:rPr>
          <w:sz w:val="24"/>
          <w:szCs w:val="24"/>
        </w:rPr>
        <w:t>no’lu</w:t>
      </w:r>
      <w:proofErr w:type="spellEnd"/>
      <w:r>
        <w:rPr>
          <w:sz w:val="24"/>
          <w:szCs w:val="24"/>
        </w:rPr>
        <w:t xml:space="preserve"> parselin bulunduğu festival alanı içinde, genel olarak ziyaretçilere hizmet edecek küçük ölçekli bir ibadet yeri planlanması yapılması için imar planı değişikliği yapılması gerektiği, söz konusu parselin mevcut imar planındaki imar fonksiyonu; festival alanı olduğu, özellikle kutlamaların yapıldığı dönemlerde ve ziyaretlerin yoğun olduğu dönemlerde, ziyaretçilerin ibadet ihtiyaçlarını karşılamak ve dini vecibelerini yerine getirmelerini sağlamak için bölgede mescit alanına ihtiyaç duyulduğu, bu amaçla Belediye Başkanlığımızca, İlçemiz Kayhan Mahallesi, 8 ada, 42 </w:t>
      </w:r>
      <w:proofErr w:type="spellStart"/>
      <w:r>
        <w:rPr>
          <w:sz w:val="24"/>
          <w:szCs w:val="24"/>
        </w:rPr>
        <w:t>no’lu</w:t>
      </w:r>
      <w:proofErr w:type="spellEnd"/>
      <w:r>
        <w:rPr>
          <w:sz w:val="24"/>
          <w:szCs w:val="24"/>
        </w:rPr>
        <w:t xml:space="preserve"> parselin bulunduğu alanda festival alanı içinde, genel olarak ziyaretçilere hizmet edecek küçük ölçekte bir ibadet yeri planlanmasının yapılması için Şehir ve Bölge Plancısı Kadem </w:t>
      </w:r>
      <w:proofErr w:type="spellStart"/>
      <w:r>
        <w:rPr>
          <w:sz w:val="24"/>
          <w:szCs w:val="24"/>
        </w:rPr>
        <w:t>KARAAĞAÇ’a</w:t>
      </w:r>
      <w:proofErr w:type="spellEnd"/>
      <w:r>
        <w:rPr>
          <w:sz w:val="24"/>
          <w:szCs w:val="24"/>
        </w:rPr>
        <w:t xml:space="preserve"> talepte bulunulmuştur.</w:t>
      </w:r>
      <w:proofErr w:type="gramEnd"/>
    </w:p>
    <w:p w:rsidR="0014596A" w:rsidRDefault="0014596A" w:rsidP="0014596A">
      <w:pPr>
        <w:ind w:firstLine="708"/>
        <w:jc w:val="both"/>
        <w:rPr>
          <w:sz w:val="24"/>
          <w:szCs w:val="24"/>
        </w:rPr>
      </w:pPr>
      <w:r>
        <w:rPr>
          <w:sz w:val="24"/>
          <w:szCs w:val="24"/>
        </w:rPr>
        <w:t xml:space="preserve">Yerinde yapılan </w:t>
      </w:r>
      <w:proofErr w:type="spellStart"/>
      <w:r>
        <w:rPr>
          <w:sz w:val="24"/>
          <w:szCs w:val="24"/>
        </w:rPr>
        <w:t>ihncelemeler</w:t>
      </w:r>
      <w:proofErr w:type="spellEnd"/>
      <w:r>
        <w:rPr>
          <w:sz w:val="24"/>
          <w:szCs w:val="24"/>
        </w:rPr>
        <w:t xml:space="preserve"> ve mevcut planlar üzerinde yapılan değerlendirmeler doğrultusunda, mevcut yaya yolları ve hazırlanan mescit mimari projesi de dikkate alınarak 1.157 m² büyüklüğünde bir alan ibadet yeri olarak planlanmıştır. </w:t>
      </w:r>
      <w:proofErr w:type="spellStart"/>
      <w:r>
        <w:rPr>
          <w:sz w:val="24"/>
          <w:szCs w:val="24"/>
        </w:rPr>
        <w:t>Mecsit</w:t>
      </w:r>
      <w:proofErr w:type="spellEnd"/>
      <w:r>
        <w:rPr>
          <w:sz w:val="24"/>
          <w:szCs w:val="24"/>
        </w:rPr>
        <w:t xml:space="preserve"> ulaşımı için hali hazırda kullanılan yaya yolları korunarak uygulama imar planına aktarılmıştır.</w:t>
      </w:r>
    </w:p>
    <w:p w:rsidR="0014596A" w:rsidRDefault="0014596A" w:rsidP="0014596A">
      <w:pPr>
        <w:ind w:firstLine="708"/>
        <w:jc w:val="both"/>
        <w:rPr>
          <w:sz w:val="24"/>
          <w:szCs w:val="24"/>
        </w:rPr>
      </w:pPr>
      <w:proofErr w:type="gramStart"/>
      <w:r>
        <w:rPr>
          <w:sz w:val="24"/>
          <w:szCs w:val="24"/>
        </w:rPr>
        <w:t xml:space="preserve">Yukarıdaki açıklamalar doğrultusunda Şehir ve Bölge Plancısı Kadem KARAAĞAÇ tarafından hazırlanan 1/1000’lik ve 1/5000’lik planlar, Çevre ve Şehircilik Bakanlığının 2013/41 sayılı genelgesi gereğince alınan 1/1000’lik planların Plan İşlem Numarası </w:t>
      </w:r>
      <w:r w:rsidRPr="00A41862">
        <w:rPr>
          <w:b/>
          <w:sz w:val="24"/>
          <w:szCs w:val="24"/>
        </w:rPr>
        <w:t>(PİN:9609,</w:t>
      </w:r>
      <w:r>
        <w:rPr>
          <w:b/>
          <w:sz w:val="24"/>
          <w:szCs w:val="24"/>
        </w:rPr>
        <w:t>69</w:t>
      </w:r>
      <w:r w:rsidRPr="00A41862">
        <w:rPr>
          <w:b/>
          <w:sz w:val="24"/>
          <w:szCs w:val="24"/>
        </w:rPr>
        <w:t>)</w:t>
      </w:r>
      <w:r>
        <w:rPr>
          <w:sz w:val="24"/>
          <w:szCs w:val="24"/>
        </w:rPr>
        <w:t xml:space="preserve"> ile ve 1/5000’lik planların Plan İşlem Numarası </w:t>
      </w:r>
      <w:r w:rsidRPr="00A41862">
        <w:rPr>
          <w:b/>
          <w:sz w:val="24"/>
          <w:szCs w:val="24"/>
        </w:rPr>
        <w:t>(PİN:96</w:t>
      </w:r>
      <w:r>
        <w:rPr>
          <w:b/>
          <w:sz w:val="24"/>
          <w:szCs w:val="24"/>
        </w:rPr>
        <w:t>10</w:t>
      </w:r>
      <w:r w:rsidRPr="00A41862">
        <w:rPr>
          <w:b/>
          <w:sz w:val="24"/>
          <w:szCs w:val="24"/>
        </w:rPr>
        <w:t>,</w:t>
      </w:r>
      <w:r>
        <w:rPr>
          <w:b/>
          <w:sz w:val="24"/>
          <w:szCs w:val="24"/>
        </w:rPr>
        <w:t>11</w:t>
      </w:r>
      <w:r w:rsidRPr="00A41862">
        <w:rPr>
          <w:b/>
          <w:sz w:val="24"/>
          <w:szCs w:val="24"/>
        </w:rPr>
        <w:t>)</w:t>
      </w:r>
      <w:r>
        <w:rPr>
          <w:sz w:val="24"/>
          <w:szCs w:val="24"/>
        </w:rPr>
        <w:t xml:space="preserve"> ile 3194 Sayılı Kanunun 8/b maddesine göre mevcudun oy birliği ile onaylanmıştır. </w:t>
      </w:r>
      <w:proofErr w:type="gramEnd"/>
    </w:p>
    <w:p w:rsidR="0014596A" w:rsidRDefault="0014596A" w:rsidP="0014596A">
      <w:pPr>
        <w:ind w:firstLine="708"/>
        <w:jc w:val="both"/>
        <w:rPr>
          <w:sz w:val="24"/>
          <w:szCs w:val="24"/>
        </w:rPr>
      </w:pPr>
    </w:p>
    <w:p w:rsidR="0014596A" w:rsidRDefault="0014596A" w:rsidP="0014596A">
      <w:pPr>
        <w:ind w:firstLine="708"/>
        <w:jc w:val="both"/>
        <w:rPr>
          <w:sz w:val="24"/>
          <w:szCs w:val="24"/>
        </w:rPr>
      </w:pPr>
      <w:r w:rsidRPr="00F2033F">
        <w:rPr>
          <w:b/>
          <w:sz w:val="24"/>
          <w:szCs w:val="24"/>
        </w:rPr>
        <w:t xml:space="preserve">4. </w:t>
      </w:r>
      <w:r w:rsidRPr="00F2033F">
        <w:rPr>
          <w:sz w:val="24"/>
          <w:szCs w:val="24"/>
        </w:rPr>
        <w:t>İlçemiz</w:t>
      </w:r>
      <w:r>
        <w:rPr>
          <w:sz w:val="24"/>
          <w:szCs w:val="24"/>
        </w:rPr>
        <w:t xml:space="preserve"> Kayhan Mahallesi, 8 ada, 1 </w:t>
      </w:r>
      <w:proofErr w:type="spellStart"/>
      <w:r>
        <w:rPr>
          <w:sz w:val="24"/>
          <w:szCs w:val="24"/>
        </w:rPr>
        <w:t>No’lu</w:t>
      </w:r>
      <w:proofErr w:type="spellEnd"/>
      <w:r>
        <w:rPr>
          <w:sz w:val="24"/>
          <w:szCs w:val="24"/>
        </w:rPr>
        <w:t xml:space="preserve"> parsel mevcut imar planında Türbe alanıdır. Bitişiğinde Festival Alanı bulunmaktadır. Parsel üzerinde </w:t>
      </w:r>
      <w:proofErr w:type="spellStart"/>
      <w:r>
        <w:rPr>
          <w:sz w:val="24"/>
          <w:szCs w:val="24"/>
        </w:rPr>
        <w:t>Ertuğrulgazi</w:t>
      </w:r>
      <w:proofErr w:type="spellEnd"/>
      <w:r>
        <w:rPr>
          <w:sz w:val="24"/>
          <w:szCs w:val="24"/>
        </w:rPr>
        <w:t xml:space="preserve"> Türbesi bulunmakta olup, 1. Grup Korunması Gerekli Kültür Varlığı niteliğinde olduğu, Kültür ve Turizm Bakanlığı, Kültür Varlıkları ve Müzeler Genel Müdürlüğü Eskişehir Kültür Varlıkları Koruma Bölge Kurulunca, </w:t>
      </w:r>
      <w:proofErr w:type="gramStart"/>
      <w:r>
        <w:rPr>
          <w:sz w:val="24"/>
          <w:szCs w:val="24"/>
        </w:rPr>
        <w:t>23/11/2018</w:t>
      </w:r>
      <w:proofErr w:type="gramEnd"/>
      <w:r>
        <w:rPr>
          <w:sz w:val="24"/>
          <w:szCs w:val="24"/>
        </w:rPr>
        <w:t xml:space="preserve"> tarih ve7014 sayılı kararı ile Türbenin çevresinde koruma alanı </w:t>
      </w:r>
      <w:proofErr w:type="spellStart"/>
      <w:r>
        <w:rPr>
          <w:sz w:val="24"/>
          <w:szCs w:val="24"/>
        </w:rPr>
        <w:t>oluşturuluğu</w:t>
      </w:r>
      <w:proofErr w:type="spellEnd"/>
      <w:r>
        <w:rPr>
          <w:sz w:val="24"/>
          <w:szCs w:val="24"/>
        </w:rPr>
        <w:t xml:space="preserve">, oluşturulmuş alan, Koruma Alanı sınırlarının mevcut imar planlarına işlenmesi için Belediye Başkanlığımızca, Şehir ve Bölge Plancısı Kadem </w:t>
      </w:r>
      <w:proofErr w:type="spellStart"/>
      <w:r>
        <w:rPr>
          <w:sz w:val="24"/>
          <w:szCs w:val="24"/>
        </w:rPr>
        <w:t>KARAAĞAÇ’a</w:t>
      </w:r>
      <w:proofErr w:type="spellEnd"/>
      <w:r>
        <w:rPr>
          <w:sz w:val="24"/>
          <w:szCs w:val="24"/>
        </w:rPr>
        <w:t xml:space="preserve"> talepte bulunulmuştur.</w:t>
      </w:r>
    </w:p>
    <w:p w:rsidR="0014596A" w:rsidRDefault="0014596A" w:rsidP="0014596A">
      <w:pPr>
        <w:ind w:firstLine="708"/>
        <w:jc w:val="both"/>
        <w:rPr>
          <w:sz w:val="24"/>
          <w:szCs w:val="24"/>
        </w:rPr>
      </w:pPr>
    </w:p>
    <w:p w:rsidR="0014596A" w:rsidRPr="00F2033F" w:rsidRDefault="0014596A" w:rsidP="0014596A">
      <w:pPr>
        <w:ind w:firstLine="708"/>
        <w:jc w:val="both"/>
        <w:rPr>
          <w:b/>
          <w:sz w:val="24"/>
          <w:szCs w:val="24"/>
        </w:rPr>
      </w:pPr>
      <w:proofErr w:type="gramStart"/>
      <w:r>
        <w:rPr>
          <w:sz w:val="24"/>
          <w:szCs w:val="24"/>
        </w:rPr>
        <w:t xml:space="preserve">Yukarıdaki açıklamalar doğrultusunda Şehir ve Bölge Plancısı Kadem KARAAĞAÇ tarafından hazırlanan tarafından hazırlanan 1/1000’lik ve 1/5000’lik planlar, Çevre ve Şehircilik Bakanlığının 2013/41 sayılı genelgesi gereğince alınan 1/1000’lik planların Plan İşlem Numarası </w:t>
      </w:r>
      <w:r w:rsidRPr="00A41862">
        <w:rPr>
          <w:b/>
          <w:sz w:val="24"/>
          <w:szCs w:val="24"/>
        </w:rPr>
        <w:t>(PİN:9609,</w:t>
      </w:r>
      <w:r>
        <w:rPr>
          <w:b/>
          <w:sz w:val="24"/>
          <w:szCs w:val="24"/>
        </w:rPr>
        <w:t>70</w:t>
      </w:r>
      <w:r w:rsidRPr="00A41862">
        <w:rPr>
          <w:b/>
          <w:sz w:val="24"/>
          <w:szCs w:val="24"/>
        </w:rPr>
        <w:t>)</w:t>
      </w:r>
      <w:r>
        <w:rPr>
          <w:sz w:val="24"/>
          <w:szCs w:val="24"/>
        </w:rPr>
        <w:t xml:space="preserve"> ile ve 1/5000’lik planlar Plan İşlem Numarası </w:t>
      </w:r>
      <w:r w:rsidRPr="00A41862">
        <w:rPr>
          <w:b/>
          <w:sz w:val="24"/>
          <w:szCs w:val="24"/>
        </w:rPr>
        <w:t>(PİN:96</w:t>
      </w:r>
      <w:r>
        <w:rPr>
          <w:b/>
          <w:sz w:val="24"/>
          <w:szCs w:val="24"/>
        </w:rPr>
        <w:t>10</w:t>
      </w:r>
      <w:r w:rsidRPr="00A41862">
        <w:rPr>
          <w:b/>
          <w:sz w:val="24"/>
          <w:szCs w:val="24"/>
        </w:rPr>
        <w:t>,</w:t>
      </w:r>
      <w:r>
        <w:rPr>
          <w:b/>
          <w:sz w:val="24"/>
          <w:szCs w:val="24"/>
        </w:rPr>
        <w:t>12</w:t>
      </w:r>
      <w:r w:rsidRPr="00A41862">
        <w:rPr>
          <w:b/>
          <w:sz w:val="24"/>
          <w:szCs w:val="24"/>
        </w:rPr>
        <w:t>)</w:t>
      </w:r>
      <w:r>
        <w:rPr>
          <w:sz w:val="24"/>
          <w:szCs w:val="24"/>
        </w:rPr>
        <w:t xml:space="preserve"> ile ve 3194 Sayılı Kanunun 8/b maddesine göre mevcudun oy birliği ile onaylanmıştır. </w:t>
      </w:r>
      <w:proofErr w:type="gramEnd"/>
    </w:p>
    <w:p w:rsidR="0014596A" w:rsidRDefault="0014596A" w:rsidP="0014596A">
      <w:pPr>
        <w:ind w:firstLine="708"/>
        <w:jc w:val="both"/>
        <w:rPr>
          <w:sz w:val="24"/>
          <w:szCs w:val="24"/>
        </w:rPr>
      </w:pPr>
    </w:p>
    <w:p w:rsidR="0014596A" w:rsidRDefault="0014596A" w:rsidP="0014596A">
      <w:pPr>
        <w:ind w:firstLine="708"/>
        <w:jc w:val="both"/>
        <w:rPr>
          <w:sz w:val="24"/>
          <w:szCs w:val="24"/>
        </w:rPr>
      </w:pPr>
      <w:r w:rsidRPr="002A75FE">
        <w:rPr>
          <w:b/>
          <w:sz w:val="24"/>
          <w:szCs w:val="24"/>
        </w:rPr>
        <w:t xml:space="preserve">5. </w:t>
      </w:r>
      <w:r w:rsidRPr="003D7C59">
        <w:rPr>
          <w:sz w:val="24"/>
          <w:szCs w:val="24"/>
        </w:rPr>
        <w:t xml:space="preserve"> Nuriye </w:t>
      </w:r>
      <w:r>
        <w:rPr>
          <w:sz w:val="24"/>
          <w:szCs w:val="24"/>
        </w:rPr>
        <w:t xml:space="preserve">DUMAN (22931070150) VEKİLLERİ Av. Ümran KARAYİĞİT ve Av. Onur ŞEKER 13/12/2018 tarihli dilekçesi </w:t>
      </w:r>
      <w:proofErr w:type="gramStart"/>
      <w:r>
        <w:rPr>
          <w:sz w:val="24"/>
          <w:szCs w:val="24"/>
        </w:rPr>
        <w:t>ile;</w:t>
      </w:r>
      <w:proofErr w:type="gramEnd"/>
      <w:r>
        <w:rPr>
          <w:sz w:val="24"/>
          <w:szCs w:val="24"/>
        </w:rPr>
        <w:t xml:space="preserve"> </w:t>
      </w:r>
    </w:p>
    <w:p w:rsidR="0014596A" w:rsidRDefault="0014596A" w:rsidP="0014596A">
      <w:pPr>
        <w:ind w:firstLine="708"/>
        <w:jc w:val="both"/>
        <w:rPr>
          <w:sz w:val="24"/>
          <w:szCs w:val="24"/>
        </w:rPr>
      </w:pPr>
    </w:p>
    <w:p w:rsidR="0014596A" w:rsidRDefault="0014596A" w:rsidP="0014596A">
      <w:pPr>
        <w:ind w:firstLine="708"/>
        <w:jc w:val="both"/>
        <w:rPr>
          <w:sz w:val="24"/>
          <w:szCs w:val="24"/>
        </w:rPr>
      </w:pPr>
      <w:r>
        <w:rPr>
          <w:sz w:val="24"/>
          <w:szCs w:val="24"/>
        </w:rPr>
        <w:t>“</w:t>
      </w:r>
      <w:proofErr w:type="gramStart"/>
      <w:r>
        <w:rPr>
          <w:sz w:val="24"/>
          <w:szCs w:val="24"/>
        </w:rPr>
        <w:t>06/11/2018</w:t>
      </w:r>
      <w:proofErr w:type="gramEnd"/>
      <w:r>
        <w:rPr>
          <w:sz w:val="24"/>
          <w:szCs w:val="24"/>
        </w:rPr>
        <w:t xml:space="preserve"> tarihli dilekçeleri Başkanlığımızdan;  </w:t>
      </w:r>
    </w:p>
    <w:p w:rsidR="0014596A" w:rsidRDefault="0014596A" w:rsidP="0014596A">
      <w:pPr>
        <w:numPr>
          <w:ilvl w:val="0"/>
          <w:numId w:val="3"/>
        </w:numPr>
        <w:jc w:val="both"/>
        <w:rPr>
          <w:sz w:val="24"/>
          <w:szCs w:val="24"/>
        </w:rPr>
      </w:pPr>
      <w:r>
        <w:rPr>
          <w:sz w:val="24"/>
          <w:szCs w:val="24"/>
        </w:rPr>
        <w:t xml:space="preserve">Müvekkile ait olan Bilecik İli, Söğüt İlçesi, Kayhan Mahallesi, Pirinçlik Mevkii, 14 Ada, </w:t>
      </w:r>
    </w:p>
    <w:p w:rsidR="0014596A" w:rsidRDefault="0014596A" w:rsidP="0014596A">
      <w:pPr>
        <w:jc w:val="both"/>
        <w:rPr>
          <w:sz w:val="24"/>
          <w:szCs w:val="24"/>
        </w:rPr>
      </w:pPr>
      <w:r>
        <w:rPr>
          <w:sz w:val="24"/>
          <w:szCs w:val="24"/>
        </w:rPr>
        <w:t xml:space="preserve">101 Parsel de yer alan taşınmaz kaydında </w:t>
      </w:r>
      <w:r w:rsidRPr="003D7C59">
        <w:rPr>
          <w:b/>
          <w:sz w:val="24"/>
          <w:szCs w:val="24"/>
        </w:rPr>
        <w:t>çocuk bahçesi şerhinin DAYANAĞI olan Belediye Meclis Kararı ve Belediye Encümen Kararının bilgileri ve birer</w:t>
      </w:r>
      <w:r>
        <w:rPr>
          <w:sz w:val="24"/>
          <w:szCs w:val="24"/>
        </w:rPr>
        <w:t xml:space="preserve"> </w:t>
      </w:r>
      <w:r w:rsidRPr="003D7C59">
        <w:rPr>
          <w:b/>
          <w:sz w:val="24"/>
          <w:szCs w:val="24"/>
        </w:rPr>
        <w:t>örneğinin</w:t>
      </w:r>
      <w:r>
        <w:rPr>
          <w:sz w:val="24"/>
          <w:szCs w:val="24"/>
        </w:rPr>
        <w:t xml:space="preserve"> onaylı suretinin tebliğini,</w:t>
      </w:r>
    </w:p>
    <w:p w:rsidR="0014596A" w:rsidRDefault="0014596A" w:rsidP="0014596A">
      <w:pPr>
        <w:jc w:val="both"/>
        <w:rPr>
          <w:sz w:val="24"/>
          <w:szCs w:val="24"/>
        </w:rPr>
      </w:pPr>
    </w:p>
    <w:p w:rsidR="0014596A" w:rsidRDefault="0014596A" w:rsidP="0014596A">
      <w:pPr>
        <w:numPr>
          <w:ilvl w:val="0"/>
          <w:numId w:val="3"/>
        </w:numPr>
        <w:jc w:val="both"/>
        <w:rPr>
          <w:sz w:val="24"/>
          <w:szCs w:val="24"/>
        </w:rPr>
      </w:pPr>
      <w:r>
        <w:rPr>
          <w:sz w:val="24"/>
          <w:szCs w:val="24"/>
        </w:rPr>
        <w:t>Müvekkile ait söz konusu taşınmazın kaydına başkanlığınızca Anayasada güvence altına</w:t>
      </w:r>
    </w:p>
    <w:p w:rsidR="0014596A" w:rsidRDefault="0014596A" w:rsidP="0014596A">
      <w:pPr>
        <w:jc w:val="both"/>
        <w:rPr>
          <w:sz w:val="24"/>
          <w:szCs w:val="24"/>
        </w:rPr>
      </w:pPr>
      <w:proofErr w:type="gramStart"/>
      <w:r>
        <w:rPr>
          <w:sz w:val="24"/>
          <w:szCs w:val="24"/>
        </w:rPr>
        <w:t>alınan</w:t>
      </w:r>
      <w:proofErr w:type="gramEnd"/>
      <w:r>
        <w:rPr>
          <w:sz w:val="24"/>
          <w:szCs w:val="24"/>
        </w:rPr>
        <w:t xml:space="preserve"> mülkiyet hakkı ve devamında AİHM ve Danıştay emsal kararları gereği Bilecik İli, Söğüt İlçesi, Kayhan Mahallesi, Pirinçlik Mevkii, 14 Ada, 101 Parselde yer alan </w:t>
      </w:r>
      <w:r w:rsidRPr="00130A67">
        <w:rPr>
          <w:b/>
          <w:sz w:val="24"/>
          <w:szCs w:val="24"/>
        </w:rPr>
        <w:t>taşınmaza uygulanan imar planının imar plan tadilatı yapılarak değiştirilmesi ve devamında tapu kaydında yer alan çocuk bahçesi şerhinin kaldırılmasını,</w:t>
      </w:r>
    </w:p>
    <w:p w:rsidR="0014596A" w:rsidRDefault="0014596A" w:rsidP="0014596A">
      <w:pPr>
        <w:jc w:val="both"/>
        <w:rPr>
          <w:sz w:val="24"/>
          <w:szCs w:val="24"/>
        </w:rPr>
      </w:pPr>
    </w:p>
    <w:p w:rsidR="0014596A" w:rsidRPr="00130A67" w:rsidRDefault="0014596A" w:rsidP="0014596A">
      <w:pPr>
        <w:numPr>
          <w:ilvl w:val="0"/>
          <w:numId w:val="3"/>
        </w:numPr>
        <w:jc w:val="both"/>
        <w:rPr>
          <w:sz w:val="24"/>
          <w:szCs w:val="24"/>
        </w:rPr>
      </w:pPr>
      <w:r>
        <w:rPr>
          <w:sz w:val="24"/>
          <w:szCs w:val="24"/>
        </w:rPr>
        <w:t xml:space="preserve">Sair halde EMSAL TAŞINMAZ BEDELLERİNE göre söz konusu </w:t>
      </w:r>
      <w:r>
        <w:rPr>
          <w:b/>
          <w:sz w:val="24"/>
          <w:szCs w:val="24"/>
        </w:rPr>
        <w:t>taşınmazın bedeli</w:t>
      </w:r>
    </w:p>
    <w:p w:rsidR="0014596A" w:rsidRDefault="0014596A" w:rsidP="0014596A">
      <w:pPr>
        <w:jc w:val="both"/>
        <w:rPr>
          <w:b/>
          <w:sz w:val="24"/>
          <w:szCs w:val="24"/>
        </w:rPr>
      </w:pPr>
      <w:proofErr w:type="gramStart"/>
      <w:r>
        <w:rPr>
          <w:b/>
          <w:sz w:val="24"/>
          <w:szCs w:val="24"/>
        </w:rPr>
        <w:t>olarak</w:t>
      </w:r>
      <w:proofErr w:type="gramEnd"/>
      <w:r>
        <w:rPr>
          <w:b/>
          <w:sz w:val="24"/>
          <w:szCs w:val="24"/>
        </w:rPr>
        <w:t xml:space="preserve"> toplamda 500.000,00 TL ödenmesini, </w:t>
      </w:r>
    </w:p>
    <w:p w:rsidR="0014596A" w:rsidRDefault="0014596A" w:rsidP="0014596A">
      <w:pPr>
        <w:jc w:val="both"/>
        <w:rPr>
          <w:b/>
          <w:sz w:val="24"/>
          <w:szCs w:val="24"/>
        </w:rPr>
      </w:pPr>
    </w:p>
    <w:p w:rsidR="0014596A" w:rsidRDefault="0014596A" w:rsidP="0014596A">
      <w:pPr>
        <w:jc w:val="both"/>
        <w:rPr>
          <w:b/>
          <w:sz w:val="24"/>
          <w:szCs w:val="24"/>
        </w:rPr>
      </w:pPr>
      <w:r>
        <w:rPr>
          <w:b/>
          <w:sz w:val="24"/>
          <w:szCs w:val="24"/>
        </w:rPr>
        <w:t xml:space="preserve">      </w:t>
      </w: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center"/>
        <w:rPr>
          <w:sz w:val="24"/>
          <w:szCs w:val="24"/>
        </w:rPr>
      </w:pPr>
      <w:r>
        <w:rPr>
          <w:sz w:val="24"/>
          <w:szCs w:val="24"/>
        </w:rPr>
        <w:t>-3-</w:t>
      </w:r>
    </w:p>
    <w:p w:rsidR="0014596A" w:rsidRDefault="0014596A" w:rsidP="0014596A">
      <w:pPr>
        <w:ind w:firstLine="708"/>
        <w:jc w:val="both"/>
        <w:rPr>
          <w:sz w:val="24"/>
          <w:szCs w:val="24"/>
        </w:rPr>
      </w:pPr>
      <w:r>
        <w:rPr>
          <w:sz w:val="24"/>
          <w:szCs w:val="24"/>
        </w:rPr>
        <w:lastRenderedPageBreak/>
        <w:t xml:space="preserve">4. Tüm bunların aksi halinde öncelikle imar plan tadilatının değiştirilmesi ve devamında çocuk bahçesi şerhinin kaldırılması için yasal yollara müracaat edeceğimizi ve haksız </w:t>
      </w:r>
      <w:proofErr w:type="spellStart"/>
      <w:r>
        <w:rPr>
          <w:sz w:val="24"/>
          <w:szCs w:val="24"/>
        </w:rPr>
        <w:t>şerhden</w:t>
      </w:r>
      <w:proofErr w:type="spellEnd"/>
      <w:r>
        <w:rPr>
          <w:sz w:val="24"/>
          <w:szCs w:val="24"/>
        </w:rPr>
        <w:t xml:space="preserve"> dolayı doğmuş ve doğacak zarar ve masrafları idarenizden talep </w:t>
      </w:r>
      <w:proofErr w:type="spellStart"/>
      <w:r>
        <w:rPr>
          <w:sz w:val="24"/>
          <w:szCs w:val="24"/>
        </w:rPr>
        <w:t>edeceğimizide</w:t>
      </w:r>
      <w:proofErr w:type="spellEnd"/>
      <w:r>
        <w:rPr>
          <w:sz w:val="24"/>
          <w:szCs w:val="24"/>
        </w:rPr>
        <w:t xml:space="preserve"> bildirmişsek de, </w:t>
      </w:r>
    </w:p>
    <w:p w:rsidR="0014596A" w:rsidRDefault="0014596A" w:rsidP="0014596A">
      <w:pPr>
        <w:ind w:firstLine="708"/>
        <w:jc w:val="both"/>
        <w:rPr>
          <w:sz w:val="24"/>
          <w:szCs w:val="24"/>
        </w:rPr>
      </w:pPr>
    </w:p>
    <w:p w:rsidR="0014596A" w:rsidRPr="00130A67" w:rsidRDefault="0014596A" w:rsidP="0014596A">
      <w:pPr>
        <w:ind w:firstLine="708"/>
        <w:jc w:val="both"/>
        <w:rPr>
          <w:b/>
          <w:sz w:val="24"/>
          <w:szCs w:val="24"/>
        </w:rPr>
      </w:pPr>
      <w:r>
        <w:rPr>
          <w:sz w:val="24"/>
          <w:szCs w:val="24"/>
        </w:rPr>
        <w:t xml:space="preserve"> Başkanlığınızca yalnızca 1 ve 3 </w:t>
      </w:r>
      <w:proofErr w:type="spellStart"/>
      <w:r>
        <w:rPr>
          <w:sz w:val="24"/>
          <w:szCs w:val="24"/>
        </w:rPr>
        <w:t>no’lu</w:t>
      </w:r>
      <w:proofErr w:type="spellEnd"/>
      <w:r>
        <w:rPr>
          <w:sz w:val="24"/>
          <w:szCs w:val="24"/>
        </w:rPr>
        <w:t xml:space="preserve"> taleplerimiz cevaplanmış, buna göre </w:t>
      </w:r>
      <w:r>
        <w:rPr>
          <w:b/>
          <w:sz w:val="24"/>
          <w:szCs w:val="24"/>
        </w:rPr>
        <w:t xml:space="preserve">söz konusu çocuk şerhine dayanak olan Belediye Meclis Kararı ve Belediye Encümen Kararının bilgileri ve birer örneğinin </w:t>
      </w:r>
      <w:r>
        <w:rPr>
          <w:sz w:val="24"/>
          <w:szCs w:val="24"/>
        </w:rPr>
        <w:t>onaylı suretleri gönderilmiş, ayrıca söz konusu taşınmaz için tarafımıza 75.000,00 TL ödeneceği bildirilmiştir.</w:t>
      </w:r>
      <w:r>
        <w:rPr>
          <w:b/>
          <w:sz w:val="24"/>
          <w:szCs w:val="24"/>
        </w:rPr>
        <w:t xml:space="preserve"> </w:t>
      </w:r>
    </w:p>
    <w:p w:rsidR="0014596A" w:rsidRDefault="0014596A" w:rsidP="0014596A">
      <w:pPr>
        <w:jc w:val="both"/>
        <w:rPr>
          <w:sz w:val="24"/>
          <w:szCs w:val="24"/>
        </w:rPr>
      </w:pPr>
    </w:p>
    <w:p w:rsidR="0014596A" w:rsidRDefault="0014596A" w:rsidP="0014596A">
      <w:pPr>
        <w:ind w:firstLine="708"/>
        <w:jc w:val="both"/>
        <w:rPr>
          <w:sz w:val="24"/>
          <w:szCs w:val="24"/>
        </w:rPr>
      </w:pPr>
      <w:r>
        <w:rPr>
          <w:sz w:val="24"/>
          <w:szCs w:val="24"/>
        </w:rPr>
        <w:t xml:space="preserve">Ancak 2 </w:t>
      </w:r>
      <w:proofErr w:type="spellStart"/>
      <w:r>
        <w:rPr>
          <w:sz w:val="24"/>
          <w:szCs w:val="24"/>
        </w:rPr>
        <w:t>no’lu</w:t>
      </w:r>
      <w:proofErr w:type="spellEnd"/>
      <w:r>
        <w:rPr>
          <w:sz w:val="24"/>
          <w:szCs w:val="24"/>
        </w:rPr>
        <w:t xml:space="preserve"> talebimiz hakkında yani imar plan değişikliği / tadilatı yapılarak “çocuk bahçesi şerhi” </w:t>
      </w:r>
      <w:proofErr w:type="spellStart"/>
      <w:r>
        <w:rPr>
          <w:sz w:val="24"/>
          <w:szCs w:val="24"/>
        </w:rPr>
        <w:t>nin</w:t>
      </w:r>
      <w:proofErr w:type="spellEnd"/>
      <w:r>
        <w:rPr>
          <w:sz w:val="24"/>
          <w:szCs w:val="24"/>
        </w:rPr>
        <w:t xml:space="preserve"> kaldırılması talebimizi </w:t>
      </w:r>
      <w:r>
        <w:rPr>
          <w:b/>
          <w:sz w:val="24"/>
          <w:szCs w:val="24"/>
        </w:rPr>
        <w:t xml:space="preserve">ACIK VE NET ŞEKİLDE </w:t>
      </w:r>
      <w:r>
        <w:rPr>
          <w:b/>
          <w:sz w:val="24"/>
          <w:szCs w:val="24"/>
          <w:u w:val="single"/>
        </w:rPr>
        <w:t xml:space="preserve">kabul veya </w:t>
      </w:r>
      <w:proofErr w:type="spellStart"/>
      <w:r>
        <w:rPr>
          <w:b/>
          <w:sz w:val="24"/>
          <w:szCs w:val="24"/>
          <w:u w:val="single"/>
        </w:rPr>
        <w:t>red</w:t>
      </w:r>
      <w:proofErr w:type="spellEnd"/>
      <w:r>
        <w:rPr>
          <w:b/>
          <w:sz w:val="24"/>
          <w:szCs w:val="24"/>
          <w:u w:val="single"/>
        </w:rPr>
        <w:t xml:space="preserve"> ettiğinizi </w:t>
      </w:r>
      <w:r>
        <w:rPr>
          <w:sz w:val="24"/>
          <w:szCs w:val="24"/>
        </w:rPr>
        <w:t xml:space="preserve">bildirmediğiniz görülmektedir. Buna göre; </w:t>
      </w:r>
    </w:p>
    <w:p w:rsidR="0014596A" w:rsidRDefault="0014596A" w:rsidP="0014596A">
      <w:pPr>
        <w:ind w:firstLine="708"/>
        <w:jc w:val="both"/>
        <w:rPr>
          <w:sz w:val="24"/>
          <w:szCs w:val="24"/>
        </w:rPr>
      </w:pPr>
    </w:p>
    <w:p w:rsidR="0014596A" w:rsidRDefault="0014596A" w:rsidP="0014596A">
      <w:pPr>
        <w:ind w:firstLine="708"/>
        <w:jc w:val="both"/>
        <w:rPr>
          <w:sz w:val="24"/>
          <w:szCs w:val="24"/>
        </w:rPr>
      </w:pPr>
      <w:r>
        <w:rPr>
          <w:sz w:val="24"/>
          <w:szCs w:val="24"/>
        </w:rPr>
        <w:t xml:space="preserve">Öncelikle söz konusu taşınmaz için kamulaştırma bedeli olarak teklif ettiğiniz 75.000,00 TL’yi kabul etmediğimizi bildirmekle, </w:t>
      </w:r>
    </w:p>
    <w:p w:rsidR="0014596A" w:rsidRDefault="0014596A" w:rsidP="0014596A">
      <w:pPr>
        <w:ind w:firstLine="708"/>
        <w:jc w:val="both"/>
        <w:rPr>
          <w:sz w:val="24"/>
          <w:szCs w:val="24"/>
        </w:rPr>
      </w:pPr>
    </w:p>
    <w:p w:rsidR="0014596A" w:rsidRDefault="0014596A" w:rsidP="0014596A">
      <w:pPr>
        <w:numPr>
          <w:ilvl w:val="0"/>
          <w:numId w:val="2"/>
        </w:numPr>
        <w:jc w:val="both"/>
        <w:rPr>
          <w:sz w:val="24"/>
          <w:szCs w:val="24"/>
        </w:rPr>
      </w:pPr>
      <w:proofErr w:type="gramStart"/>
      <w:r>
        <w:rPr>
          <w:sz w:val="24"/>
          <w:szCs w:val="24"/>
        </w:rPr>
        <w:t xml:space="preserve">Müvekkilimin daha fazla mağdur olmaması adına belirttiğimiz üzere “müvekkile ait söz konusu taşınmazın kaydına Başkanlığınızca Anayasa’da güvence altına alınan mülkiyet hakkı ve devamında AİHM ve Danıştay emsal kararları gereği, </w:t>
      </w:r>
      <w:r>
        <w:rPr>
          <w:b/>
          <w:sz w:val="24"/>
          <w:szCs w:val="24"/>
        </w:rPr>
        <w:t xml:space="preserve">Bilecik İli, Söğüt İlçesi, Kayhan Mahallesi, Pirinçlik Mevkii, 14 ada, 101 </w:t>
      </w:r>
      <w:proofErr w:type="spellStart"/>
      <w:r>
        <w:rPr>
          <w:b/>
          <w:sz w:val="24"/>
          <w:szCs w:val="24"/>
        </w:rPr>
        <w:t>parsel’de</w:t>
      </w:r>
      <w:proofErr w:type="spellEnd"/>
      <w:r>
        <w:rPr>
          <w:b/>
          <w:sz w:val="24"/>
          <w:szCs w:val="24"/>
        </w:rPr>
        <w:t xml:space="preserve"> yer alan taşınmaza uygulanan imar planının imar plan tadilatı yapılarak değiştirilmesi ve devamında tapu kaydında yer alan </w:t>
      </w:r>
      <w:proofErr w:type="spellStart"/>
      <w:r>
        <w:rPr>
          <w:b/>
          <w:sz w:val="24"/>
          <w:szCs w:val="24"/>
        </w:rPr>
        <w:t>çoücuk</w:t>
      </w:r>
      <w:proofErr w:type="spellEnd"/>
      <w:r>
        <w:rPr>
          <w:b/>
          <w:sz w:val="24"/>
          <w:szCs w:val="24"/>
        </w:rPr>
        <w:t xml:space="preserve"> bahçesi şerhinin kaldırılması” talebimizi </w:t>
      </w:r>
      <w:r>
        <w:rPr>
          <w:sz w:val="24"/>
          <w:szCs w:val="24"/>
        </w:rPr>
        <w:t xml:space="preserve">plan değişikliği nedeniyle oluşacak tüm masrafları hazır olduğumuzu dikkate alarak </w:t>
      </w:r>
      <w:r>
        <w:rPr>
          <w:b/>
          <w:sz w:val="24"/>
          <w:szCs w:val="24"/>
          <w:u w:val="single"/>
        </w:rPr>
        <w:t xml:space="preserve">kabul ettiğinizi veya </w:t>
      </w:r>
      <w:proofErr w:type="spellStart"/>
      <w:r>
        <w:rPr>
          <w:b/>
          <w:sz w:val="24"/>
          <w:szCs w:val="24"/>
          <w:u w:val="single"/>
        </w:rPr>
        <w:t>red</w:t>
      </w:r>
      <w:proofErr w:type="spellEnd"/>
      <w:r>
        <w:rPr>
          <w:b/>
          <w:sz w:val="24"/>
          <w:szCs w:val="24"/>
          <w:u w:val="single"/>
        </w:rPr>
        <w:t xml:space="preserve"> ettiğinizi</w:t>
      </w:r>
      <w:r w:rsidRPr="005D509E">
        <w:rPr>
          <w:sz w:val="24"/>
          <w:szCs w:val="24"/>
        </w:rPr>
        <w:t xml:space="preserve"> </w:t>
      </w:r>
      <w:r>
        <w:rPr>
          <w:sz w:val="24"/>
          <w:szCs w:val="24"/>
        </w:rPr>
        <w:t xml:space="preserve">açık ve net şekilde tarafımıza bildirilmenizi talep ederiz.” denilmektedir. </w:t>
      </w:r>
      <w:proofErr w:type="gramEnd"/>
    </w:p>
    <w:p w:rsidR="0014596A" w:rsidRDefault="0014596A" w:rsidP="0014596A">
      <w:pPr>
        <w:jc w:val="both"/>
        <w:rPr>
          <w:sz w:val="24"/>
          <w:szCs w:val="24"/>
        </w:rPr>
      </w:pPr>
    </w:p>
    <w:p w:rsidR="0014596A" w:rsidRDefault="0014596A" w:rsidP="0014596A">
      <w:pPr>
        <w:ind w:firstLine="360"/>
        <w:jc w:val="both"/>
        <w:rPr>
          <w:sz w:val="24"/>
          <w:szCs w:val="24"/>
        </w:rPr>
      </w:pPr>
      <w:r>
        <w:rPr>
          <w:sz w:val="24"/>
          <w:szCs w:val="24"/>
        </w:rPr>
        <w:t xml:space="preserve">Bu talep </w:t>
      </w:r>
      <w:proofErr w:type="gramStart"/>
      <w:r>
        <w:rPr>
          <w:sz w:val="24"/>
          <w:szCs w:val="24"/>
        </w:rPr>
        <w:t>04/01/2019</w:t>
      </w:r>
      <w:proofErr w:type="gramEnd"/>
      <w:r>
        <w:rPr>
          <w:sz w:val="24"/>
          <w:szCs w:val="24"/>
        </w:rPr>
        <w:t xml:space="preserve"> tarihli meclis toplantısında değerlendirilerek; daha önce 02/05/2017 tarih ve 21 sayılı Meclis Kararında söz konusu parselin kıymet takdir komisyonunun belirleyeceği bedel üzerinden değerlendirilmesine karar verilmiş olup, kıymet takdir komisyonunun belirlediği 75.000,00 TL bedel üzerinden uzlaşma komisyonu ve parsel sahipleri ile anlaşma sağlanmaya çalışılmıştır. Ancak parsel sahipleri teklif edilen bedeli yetersiz görmüş olup anlaşma sağlanamamıştır. Bu nedenle İmar planının mevcut haliyle geçerliliğinin devamına, Belediyemizce söz konusu parsel ile ilgili kamulaştırma davası açılmasına, parsel sahibi tarafından sunulan bedel ile ilgili yeni tekliflerin sunulması halinde ayrıca değerlendirilme yapılmasına mevcudun oy birliği ile karar verilmiştir.    </w:t>
      </w:r>
    </w:p>
    <w:p w:rsidR="0014596A" w:rsidRDefault="0014596A" w:rsidP="0014596A">
      <w:pPr>
        <w:jc w:val="both"/>
        <w:rPr>
          <w:sz w:val="24"/>
          <w:szCs w:val="24"/>
        </w:rPr>
      </w:pPr>
    </w:p>
    <w:p w:rsidR="0014596A" w:rsidRDefault="0014596A" w:rsidP="0014596A">
      <w:pPr>
        <w:numPr>
          <w:ilvl w:val="0"/>
          <w:numId w:val="1"/>
        </w:numPr>
        <w:jc w:val="both"/>
        <w:rPr>
          <w:sz w:val="24"/>
          <w:szCs w:val="24"/>
        </w:rPr>
      </w:pPr>
      <w:r w:rsidRPr="00E97C10">
        <w:rPr>
          <w:sz w:val="24"/>
          <w:szCs w:val="24"/>
        </w:rPr>
        <w:t>İlçemiz</w:t>
      </w:r>
      <w:r>
        <w:rPr>
          <w:sz w:val="24"/>
          <w:szCs w:val="24"/>
        </w:rPr>
        <w:t xml:space="preserve"> Kayhan Mahallesi, Refik Öztürk Caddesi, No:12 adresinde ikamet</w:t>
      </w:r>
      <w:r w:rsidRPr="000B2520">
        <w:rPr>
          <w:sz w:val="24"/>
          <w:szCs w:val="24"/>
        </w:rPr>
        <w:t xml:space="preserve"> </w:t>
      </w:r>
      <w:r>
        <w:rPr>
          <w:sz w:val="24"/>
          <w:szCs w:val="24"/>
        </w:rPr>
        <w:t xml:space="preserve">eden Fahriye </w:t>
      </w:r>
    </w:p>
    <w:p w:rsidR="0014596A" w:rsidRDefault="0014596A" w:rsidP="0014596A">
      <w:pPr>
        <w:jc w:val="both"/>
        <w:rPr>
          <w:sz w:val="24"/>
          <w:szCs w:val="24"/>
        </w:rPr>
      </w:pPr>
      <w:r>
        <w:rPr>
          <w:sz w:val="24"/>
          <w:szCs w:val="24"/>
        </w:rPr>
        <w:t xml:space="preserve">TAVŞANLI, Cengiz TAVŞANLI ve Gülşen ERDOĞ Belediye Başkanlığımıza vermiş olduğu </w:t>
      </w:r>
      <w:proofErr w:type="gramStart"/>
      <w:r>
        <w:rPr>
          <w:sz w:val="24"/>
          <w:szCs w:val="24"/>
        </w:rPr>
        <w:t>27/12/2018</w:t>
      </w:r>
      <w:proofErr w:type="gramEnd"/>
      <w:r>
        <w:rPr>
          <w:sz w:val="24"/>
          <w:szCs w:val="24"/>
        </w:rPr>
        <w:t xml:space="preserve"> tarihli dilekçesinde; İlçemiz Kayhan Mahallesi, 7 ada, 70 ve 71 </w:t>
      </w:r>
      <w:proofErr w:type="spellStart"/>
      <w:r>
        <w:rPr>
          <w:sz w:val="24"/>
          <w:szCs w:val="24"/>
        </w:rPr>
        <w:t>nolu</w:t>
      </w:r>
      <w:proofErr w:type="spellEnd"/>
      <w:r>
        <w:rPr>
          <w:sz w:val="24"/>
          <w:szCs w:val="24"/>
        </w:rPr>
        <w:t xml:space="preserve"> parseller Söğüt Belediyesi imar planı dışında kaldığını, söz konusu bölgede Söğüt meslek Yüksekokulu ve yeni yapılaşan TOKİ konutları bulunduğunu, dolayısı ile bölge gelişime açık ve önemli konumda olduğunu, bu nedenle imar planın hazırlanması ve Jeolojik etütten masrafların taraflarınca karşılanacağı sözü ile </w:t>
      </w:r>
      <w:proofErr w:type="spellStart"/>
      <w:r>
        <w:rPr>
          <w:sz w:val="24"/>
          <w:szCs w:val="24"/>
        </w:rPr>
        <w:t>parselerinin</w:t>
      </w:r>
      <w:proofErr w:type="spellEnd"/>
      <w:r>
        <w:rPr>
          <w:sz w:val="24"/>
          <w:szCs w:val="24"/>
        </w:rPr>
        <w:t xml:space="preserve"> imar planına alınmasını talep etmiştir.</w:t>
      </w:r>
    </w:p>
    <w:p w:rsidR="0014596A" w:rsidRPr="00B20263" w:rsidRDefault="0014596A" w:rsidP="0014596A">
      <w:pPr>
        <w:ind w:firstLine="708"/>
        <w:jc w:val="both"/>
        <w:rPr>
          <w:sz w:val="24"/>
          <w:szCs w:val="24"/>
        </w:rPr>
      </w:pPr>
      <w:r w:rsidRPr="00B20263">
        <w:rPr>
          <w:sz w:val="24"/>
          <w:szCs w:val="24"/>
        </w:rPr>
        <w:t>Bu talebin imar komisyonuna havale edilerek, komisyon tarafından yapılacak inceleme neticesinde hazırlanacak komisyon raporuna göre bir sonraki meclis toplantısında karara bağlanması mevcudun oy birliğiyle kabul edilmiştir.</w:t>
      </w: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Default="0014596A" w:rsidP="0014596A">
      <w:pPr>
        <w:jc w:val="both"/>
        <w:rPr>
          <w:b/>
          <w:sz w:val="24"/>
          <w:szCs w:val="24"/>
        </w:rPr>
      </w:pPr>
    </w:p>
    <w:p w:rsidR="0014596A" w:rsidRPr="002B72FE" w:rsidRDefault="0014596A" w:rsidP="0014596A">
      <w:pPr>
        <w:ind w:firstLine="708"/>
        <w:jc w:val="center"/>
        <w:rPr>
          <w:sz w:val="24"/>
          <w:szCs w:val="24"/>
        </w:rPr>
      </w:pPr>
      <w:r>
        <w:rPr>
          <w:sz w:val="24"/>
          <w:szCs w:val="24"/>
        </w:rPr>
        <w:t>-4-</w:t>
      </w:r>
    </w:p>
    <w:p w:rsidR="0014596A" w:rsidRDefault="0014596A" w:rsidP="0014596A">
      <w:pPr>
        <w:jc w:val="both"/>
        <w:rPr>
          <w:b/>
          <w:sz w:val="24"/>
          <w:szCs w:val="24"/>
        </w:rPr>
      </w:pPr>
    </w:p>
    <w:p w:rsidR="0014596A" w:rsidRPr="00EB3194" w:rsidRDefault="0014596A" w:rsidP="0014596A">
      <w:pPr>
        <w:numPr>
          <w:ilvl w:val="0"/>
          <w:numId w:val="1"/>
        </w:numPr>
        <w:jc w:val="both"/>
        <w:rPr>
          <w:sz w:val="24"/>
          <w:szCs w:val="24"/>
        </w:rPr>
      </w:pPr>
      <w:r w:rsidRPr="00EB3194">
        <w:rPr>
          <w:sz w:val="24"/>
          <w:szCs w:val="24"/>
        </w:rPr>
        <w:t xml:space="preserve">İlçemiz  Orta  Mahalle, Eskişehir  Caddesi, </w:t>
      </w:r>
      <w:proofErr w:type="gramStart"/>
      <w:r w:rsidRPr="00EB3194">
        <w:rPr>
          <w:sz w:val="24"/>
          <w:szCs w:val="24"/>
        </w:rPr>
        <w:t>No :71</w:t>
      </w:r>
      <w:proofErr w:type="gramEnd"/>
      <w:r w:rsidRPr="00EB3194">
        <w:rPr>
          <w:sz w:val="24"/>
          <w:szCs w:val="24"/>
        </w:rPr>
        <w:t xml:space="preserve"> adresinde  faaliyet   gösteren  </w:t>
      </w:r>
      <w:proofErr w:type="spellStart"/>
      <w:r w:rsidRPr="00EB3194">
        <w:rPr>
          <w:sz w:val="24"/>
          <w:szCs w:val="24"/>
        </w:rPr>
        <w:t>Sörtrans</w:t>
      </w:r>
      <w:proofErr w:type="spellEnd"/>
    </w:p>
    <w:p w:rsidR="0014596A" w:rsidRDefault="0014596A" w:rsidP="0014596A">
      <w:pPr>
        <w:jc w:val="both"/>
        <w:rPr>
          <w:sz w:val="24"/>
          <w:szCs w:val="24"/>
        </w:rPr>
      </w:pPr>
      <w:r w:rsidRPr="00B20263">
        <w:rPr>
          <w:sz w:val="24"/>
          <w:szCs w:val="24"/>
        </w:rPr>
        <w:t>Nakliye Maden</w:t>
      </w:r>
      <w:r>
        <w:rPr>
          <w:sz w:val="24"/>
          <w:szCs w:val="24"/>
        </w:rPr>
        <w:t>cilik</w:t>
      </w:r>
      <w:r w:rsidRPr="00B20263">
        <w:rPr>
          <w:sz w:val="24"/>
          <w:szCs w:val="24"/>
        </w:rPr>
        <w:t xml:space="preserve">, Gıda Sanayi ve Ticaret Limited Şirketi Belediye Başkanlığımıza vermiş olduğu </w:t>
      </w:r>
      <w:r>
        <w:rPr>
          <w:sz w:val="24"/>
          <w:szCs w:val="24"/>
        </w:rPr>
        <w:t>21</w:t>
      </w:r>
      <w:r w:rsidRPr="00B20263">
        <w:rPr>
          <w:sz w:val="24"/>
          <w:szCs w:val="24"/>
        </w:rPr>
        <w:t>/</w:t>
      </w:r>
      <w:r>
        <w:rPr>
          <w:sz w:val="24"/>
          <w:szCs w:val="24"/>
        </w:rPr>
        <w:t>12</w:t>
      </w:r>
      <w:r w:rsidRPr="00B20263">
        <w:rPr>
          <w:sz w:val="24"/>
          <w:szCs w:val="24"/>
        </w:rPr>
        <w:t>/201</w:t>
      </w:r>
      <w:r>
        <w:rPr>
          <w:sz w:val="24"/>
          <w:szCs w:val="24"/>
        </w:rPr>
        <w:t>8</w:t>
      </w:r>
      <w:r w:rsidRPr="00B20263">
        <w:rPr>
          <w:sz w:val="24"/>
          <w:szCs w:val="24"/>
        </w:rPr>
        <w:t xml:space="preserve"> tarihli dilekçesinde; </w:t>
      </w:r>
      <w:r>
        <w:rPr>
          <w:sz w:val="24"/>
          <w:szCs w:val="24"/>
        </w:rPr>
        <w:t>Maliki bulundukları 93</w:t>
      </w:r>
      <w:r w:rsidRPr="00B20263">
        <w:rPr>
          <w:sz w:val="24"/>
          <w:szCs w:val="24"/>
        </w:rPr>
        <w:t xml:space="preserve"> ada, </w:t>
      </w:r>
      <w:r>
        <w:rPr>
          <w:sz w:val="24"/>
          <w:szCs w:val="24"/>
        </w:rPr>
        <w:t xml:space="preserve">11, 14, 367, 368, 371, 372, 370, 369, 388, 387, 386, 385, 383, 382, 381, 379, 380, 378, 377, 376, 375, 374, 384, 373 ve 389 </w:t>
      </w:r>
      <w:proofErr w:type="spellStart"/>
      <w:r>
        <w:rPr>
          <w:sz w:val="24"/>
          <w:szCs w:val="24"/>
        </w:rPr>
        <w:t>nolu</w:t>
      </w:r>
      <w:proofErr w:type="spellEnd"/>
      <w:r>
        <w:rPr>
          <w:sz w:val="24"/>
          <w:szCs w:val="24"/>
        </w:rPr>
        <w:t xml:space="preserve"> </w:t>
      </w:r>
      <w:r w:rsidRPr="00B20263">
        <w:rPr>
          <w:sz w:val="24"/>
          <w:szCs w:val="24"/>
        </w:rPr>
        <w:t>parsel</w:t>
      </w:r>
      <w:r>
        <w:rPr>
          <w:sz w:val="24"/>
          <w:szCs w:val="24"/>
        </w:rPr>
        <w:t xml:space="preserve">lerinin güncel imar planında ayrık nizam 2 katlı konut alanı ve park alanında kaldığını öğrendiklerini, 01/06/2017 tarihli </w:t>
      </w:r>
      <w:proofErr w:type="gramStart"/>
      <w:r>
        <w:rPr>
          <w:sz w:val="24"/>
          <w:szCs w:val="24"/>
        </w:rPr>
        <w:t>revizyon</w:t>
      </w:r>
      <w:proofErr w:type="gramEnd"/>
      <w:r>
        <w:rPr>
          <w:sz w:val="24"/>
          <w:szCs w:val="24"/>
        </w:rPr>
        <w:t xml:space="preserve"> planları öncesinde yerlerinin ayrık nizam 4 katlı konut alanında kalmakta olduğunu ve park alanının planda olmadığını, onaylanan son revizyon planlarıyla kullanım haklarında ciddi ölçüde kısıtlama ve değişiklik yapıldığının açıkça görüldüğünü, dolayısıyla imar planında parsellerini kapsayan park alanının kaldırılmasını ve parsellerini bölen, Atatürk Caddesine paralel olan 7 metrelik yolların kaldırılarak, parsellerini kapsayan adanın kat izninin 5 kata çıkartılmasını ve yoğunluk ibaresinin kaldırılmasını ve plan</w:t>
      </w:r>
      <w:r w:rsidRPr="00B20263">
        <w:rPr>
          <w:sz w:val="24"/>
          <w:szCs w:val="24"/>
        </w:rPr>
        <w:t xml:space="preserve"> değişikliği ile ilgili oluşacak masrafların kendileri tarafından karşılanması</w:t>
      </w:r>
      <w:r>
        <w:rPr>
          <w:sz w:val="24"/>
          <w:szCs w:val="24"/>
        </w:rPr>
        <w:t>nı</w:t>
      </w:r>
      <w:r w:rsidRPr="00B20263">
        <w:rPr>
          <w:sz w:val="24"/>
          <w:szCs w:val="24"/>
        </w:rPr>
        <w:t xml:space="preserve"> taahhüt etmişlerdir.</w:t>
      </w:r>
    </w:p>
    <w:p w:rsidR="0014596A" w:rsidRDefault="0014596A" w:rsidP="0014596A">
      <w:pPr>
        <w:ind w:firstLine="708"/>
        <w:jc w:val="both"/>
        <w:rPr>
          <w:sz w:val="24"/>
          <w:szCs w:val="24"/>
        </w:rPr>
      </w:pPr>
    </w:p>
    <w:p w:rsidR="0014596A" w:rsidRPr="000B2520" w:rsidRDefault="0014596A" w:rsidP="0014596A">
      <w:pPr>
        <w:ind w:firstLine="708"/>
        <w:jc w:val="both"/>
        <w:rPr>
          <w:sz w:val="24"/>
          <w:szCs w:val="24"/>
        </w:rPr>
      </w:pPr>
      <w:r>
        <w:rPr>
          <w:sz w:val="24"/>
          <w:szCs w:val="24"/>
        </w:rPr>
        <w:t>Bu talep imar komisyonuna havale edilerek, komisyon tarafından yapılacak inceleme neticesinde hazırlanacak komisyon raporuna göre karar verilmesi mevcudun oy birliği ile kabul edilmiştir.</w:t>
      </w:r>
    </w:p>
    <w:p w:rsidR="0014596A" w:rsidRDefault="0014596A" w:rsidP="0014596A">
      <w:pPr>
        <w:ind w:firstLine="708"/>
        <w:jc w:val="both"/>
        <w:rPr>
          <w:sz w:val="24"/>
          <w:szCs w:val="24"/>
        </w:rPr>
      </w:pPr>
    </w:p>
    <w:p w:rsidR="0014596A" w:rsidRDefault="0014596A" w:rsidP="0014596A">
      <w:pPr>
        <w:ind w:firstLine="708"/>
        <w:jc w:val="both"/>
        <w:rPr>
          <w:sz w:val="24"/>
          <w:szCs w:val="24"/>
        </w:rPr>
      </w:pPr>
    </w:p>
    <w:p w:rsidR="0014596A" w:rsidRDefault="0014596A" w:rsidP="0014596A">
      <w:pPr>
        <w:ind w:firstLine="708"/>
        <w:jc w:val="both"/>
        <w:rPr>
          <w:sz w:val="24"/>
          <w:szCs w:val="24"/>
        </w:rPr>
      </w:pPr>
    </w:p>
    <w:tbl>
      <w:tblPr>
        <w:tblpPr w:leftFromText="141" w:rightFromText="141" w:vertAnchor="text" w:horzAnchor="margin" w:tblpX="354" w:tblpY="44"/>
        <w:tblW w:w="0" w:type="auto"/>
        <w:tblCellMar>
          <w:left w:w="70" w:type="dxa"/>
          <w:right w:w="70" w:type="dxa"/>
        </w:tblCellMar>
        <w:tblLook w:val="0000" w:firstRow="0" w:lastRow="0" w:firstColumn="0" w:lastColumn="0" w:noHBand="0" w:noVBand="0"/>
      </w:tblPr>
      <w:tblGrid>
        <w:gridCol w:w="2338"/>
        <w:gridCol w:w="2338"/>
        <w:gridCol w:w="2338"/>
        <w:gridCol w:w="2339"/>
      </w:tblGrid>
      <w:tr w:rsidR="0014596A" w:rsidRPr="00F563A5" w:rsidTr="002376CC">
        <w:tblPrEx>
          <w:tblCellMar>
            <w:top w:w="0" w:type="dxa"/>
            <w:bottom w:w="0" w:type="dxa"/>
          </w:tblCellMar>
        </w:tblPrEx>
        <w:trPr>
          <w:trHeight w:val="1560"/>
        </w:trPr>
        <w:tc>
          <w:tcPr>
            <w:tcW w:w="2338" w:type="dxa"/>
            <w:vAlign w:val="center"/>
          </w:tcPr>
          <w:p w:rsidR="0014596A" w:rsidRPr="00F563A5" w:rsidRDefault="0014596A" w:rsidP="002376CC">
            <w:pPr>
              <w:jc w:val="center"/>
              <w:rPr>
                <w:sz w:val="22"/>
                <w:szCs w:val="22"/>
              </w:rPr>
            </w:pPr>
            <w:r w:rsidRPr="00F563A5">
              <w:rPr>
                <w:sz w:val="22"/>
                <w:szCs w:val="22"/>
              </w:rPr>
              <w:t xml:space="preserve">Halil AYDOĞDU </w:t>
            </w:r>
          </w:p>
          <w:p w:rsidR="0014596A" w:rsidRPr="00F563A5" w:rsidRDefault="0014596A" w:rsidP="002376CC">
            <w:pPr>
              <w:jc w:val="center"/>
              <w:rPr>
                <w:sz w:val="22"/>
                <w:szCs w:val="22"/>
              </w:rPr>
            </w:pPr>
            <w:r w:rsidRPr="00F563A5">
              <w:rPr>
                <w:sz w:val="22"/>
                <w:szCs w:val="22"/>
              </w:rPr>
              <w:t>Meclis Başkanı</w:t>
            </w:r>
          </w:p>
        </w:tc>
        <w:tc>
          <w:tcPr>
            <w:tcW w:w="2338" w:type="dxa"/>
            <w:vAlign w:val="center"/>
          </w:tcPr>
          <w:p w:rsidR="0014596A" w:rsidRPr="00F563A5" w:rsidRDefault="0014596A" w:rsidP="002376CC">
            <w:pPr>
              <w:jc w:val="center"/>
              <w:rPr>
                <w:sz w:val="22"/>
                <w:szCs w:val="22"/>
              </w:rPr>
            </w:pPr>
            <w:r w:rsidRPr="00F563A5">
              <w:rPr>
                <w:sz w:val="22"/>
                <w:szCs w:val="22"/>
              </w:rPr>
              <w:t>Celal GÜNEŞ</w:t>
            </w:r>
          </w:p>
          <w:p w:rsidR="0014596A" w:rsidRPr="00F563A5" w:rsidRDefault="0014596A" w:rsidP="002376CC">
            <w:pPr>
              <w:jc w:val="center"/>
              <w:rPr>
                <w:sz w:val="22"/>
                <w:szCs w:val="22"/>
              </w:rPr>
            </w:pPr>
            <w:r w:rsidRPr="00F563A5">
              <w:rPr>
                <w:sz w:val="22"/>
                <w:szCs w:val="22"/>
              </w:rPr>
              <w:t>Üye</w:t>
            </w:r>
          </w:p>
        </w:tc>
        <w:tc>
          <w:tcPr>
            <w:tcW w:w="2338" w:type="dxa"/>
            <w:vAlign w:val="center"/>
          </w:tcPr>
          <w:p w:rsidR="0014596A" w:rsidRPr="00F563A5" w:rsidRDefault="0014596A" w:rsidP="002376CC">
            <w:pPr>
              <w:jc w:val="center"/>
              <w:rPr>
                <w:sz w:val="22"/>
                <w:szCs w:val="22"/>
              </w:rPr>
            </w:pPr>
            <w:r w:rsidRPr="00F563A5">
              <w:rPr>
                <w:sz w:val="22"/>
                <w:szCs w:val="22"/>
              </w:rPr>
              <w:t xml:space="preserve">Ahmet BAŞARAN </w:t>
            </w:r>
          </w:p>
          <w:p w:rsidR="0014596A" w:rsidRPr="00F563A5" w:rsidRDefault="0014596A" w:rsidP="002376CC">
            <w:pPr>
              <w:jc w:val="center"/>
              <w:rPr>
                <w:sz w:val="22"/>
                <w:szCs w:val="22"/>
              </w:rPr>
            </w:pPr>
            <w:r w:rsidRPr="00F563A5">
              <w:rPr>
                <w:sz w:val="22"/>
                <w:szCs w:val="22"/>
              </w:rPr>
              <w:t xml:space="preserve">Üye - Kâtip  </w:t>
            </w:r>
          </w:p>
        </w:tc>
        <w:tc>
          <w:tcPr>
            <w:tcW w:w="2339" w:type="dxa"/>
            <w:vAlign w:val="center"/>
          </w:tcPr>
          <w:p w:rsidR="0014596A" w:rsidRDefault="0014596A" w:rsidP="002376CC">
            <w:pPr>
              <w:jc w:val="center"/>
              <w:rPr>
                <w:sz w:val="22"/>
                <w:szCs w:val="22"/>
              </w:rPr>
            </w:pPr>
          </w:p>
          <w:p w:rsidR="0014596A" w:rsidRDefault="0014596A" w:rsidP="002376CC">
            <w:pPr>
              <w:jc w:val="center"/>
              <w:rPr>
                <w:sz w:val="22"/>
                <w:szCs w:val="22"/>
              </w:rPr>
            </w:pPr>
          </w:p>
          <w:p w:rsidR="0014596A" w:rsidRDefault="0014596A" w:rsidP="002376CC">
            <w:pPr>
              <w:jc w:val="center"/>
              <w:rPr>
                <w:sz w:val="22"/>
                <w:szCs w:val="22"/>
              </w:rPr>
            </w:pPr>
          </w:p>
          <w:p w:rsidR="0014596A" w:rsidRPr="00F563A5" w:rsidRDefault="0014596A" w:rsidP="002376CC">
            <w:pPr>
              <w:jc w:val="center"/>
              <w:rPr>
                <w:sz w:val="22"/>
                <w:szCs w:val="22"/>
              </w:rPr>
            </w:pPr>
            <w:r w:rsidRPr="00F563A5">
              <w:rPr>
                <w:sz w:val="22"/>
                <w:szCs w:val="22"/>
              </w:rPr>
              <w:t>Osman DAVARCI</w:t>
            </w:r>
          </w:p>
          <w:p w:rsidR="0014596A" w:rsidRPr="00F563A5" w:rsidRDefault="0014596A" w:rsidP="002376CC">
            <w:pPr>
              <w:jc w:val="center"/>
              <w:rPr>
                <w:sz w:val="22"/>
                <w:szCs w:val="22"/>
              </w:rPr>
            </w:pPr>
            <w:r w:rsidRPr="00F563A5">
              <w:rPr>
                <w:sz w:val="22"/>
                <w:szCs w:val="22"/>
              </w:rPr>
              <w:t>Üye</w:t>
            </w:r>
          </w:p>
          <w:p w:rsidR="0014596A" w:rsidRDefault="0014596A" w:rsidP="002376CC">
            <w:pPr>
              <w:jc w:val="center"/>
              <w:rPr>
                <w:sz w:val="22"/>
                <w:szCs w:val="22"/>
              </w:rPr>
            </w:pPr>
          </w:p>
          <w:p w:rsidR="0014596A" w:rsidRPr="00F563A5" w:rsidRDefault="0014596A" w:rsidP="002376CC">
            <w:pPr>
              <w:jc w:val="center"/>
              <w:rPr>
                <w:sz w:val="22"/>
                <w:szCs w:val="22"/>
              </w:rPr>
            </w:pPr>
          </w:p>
          <w:p w:rsidR="0014596A" w:rsidRPr="00F563A5" w:rsidRDefault="0014596A" w:rsidP="002376CC">
            <w:pPr>
              <w:jc w:val="center"/>
              <w:rPr>
                <w:sz w:val="22"/>
                <w:szCs w:val="22"/>
              </w:rPr>
            </w:pPr>
            <w:r>
              <w:rPr>
                <w:sz w:val="22"/>
                <w:szCs w:val="22"/>
              </w:rPr>
              <w:t>(İZİNLİ)</w:t>
            </w:r>
            <w:r w:rsidRPr="00F563A5">
              <w:rPr>
                <w:sz w:val="22"/>
                <w:szCs w:val="22"/>
              </w:rPr>
              <w:t xml:space="preserve"> </w:t>
            </w:r>
          </w:p>
        </w:tc>
      </w:tr>
      <w:tr w:rsidR="0014596A" w:rsidRPr="00F563A5" w:rsidTr="002376CC">
        <w:tblPrEx>
          <w:tblCellMar>
            <w:top w:w="0" w:type="dxa"/>
            <w:bottom w:w="0" w:type="dxa"/>
          </w:tblCellMar>
        </w:tblPrEx>
        <w:trPr>
          <w:trHeight w:val="80"/>
        </w:trPr>
        <w:tc>
          <w:tcPr>
            <w:tcW w:w="2338" w:type="dxa"/>
            <w:vAlign w:val="center"/>
          </w:tcPr>
          <w:p w:rsidR="0014596A" w:rsidRDefault="0014596A" w:rsidP="002376CC">
            <w:pPr>
              <w:jc w:val="center"/>
              <w:rPr>
                <w:sz w:val="22"/>
                <w:szCs w:val="22"/>
              </w:rPr>
            </w:pPr>
          </w:p>
          <w:p w:rsidR="0014596A" w:rsidRPr="00F563A5" w:rsidRDefault="0014596A" w:rsidP="002376CC">
            <w:pPr>
              <w:jc w:val="center"/>
              <w:rPr>
                <w:sz w:val="22"/>
                <w:szCs w:val="22"/>
              </w:rPr>
            </w:pPr>
            <w:r w:rsidRPr="00F563A5">
              <w:rPr>
                <w:sz w:val="22"/>
                <w:szCs w:val="22"/>
              </w:rPr>
              <w:t>Celal ÇOLAK</w:t>
            </w:r>
          </w:p>
          <w:p w:rsidR="0014596A" w:rsidRPr="00F563A5" w:rsidRDefault="0014596A" w:rsidP="002376CC">
            <w:pPr>
              <w:jc w:val="center"/>
              <w:rPr>
                <w:sz w:val="22"/>
                <w:szCs w:val="22"/>
              </w:rPr>
            </w:pPr>
            <w:r w:rsidRPr="00F563A5">
              <w:rPr>
                <w:sz w:val="22"/>
                <w:szCs w:val="22"/>
              </w:rPr>
              <w:t xml:space="preserve">Üye – Kâtip </w:t>
            </w:r>
          </w:p>
          <w:p w:rsidR="0014596A" w:rsidRPr="00F563A5" w:rsidRDefault="0014596A" w:rsidP="002376CC">
            <w:pPr>
              <w:rPr>
                <w:sz w:val="22"/>
                <w:szCs w:val="22"/>
              </w:rPr>
            </w:pPr>
          </w:p>
        </w:tc>
        <w:tc>
          <w:tcPr>
            <w:tcW w:w="2338" w:type="dxa"/>
            <w:vAlign w:val="center"/>
          </w:tcPr>
          <w:p w:rsidR="0014596A" w:rsidRDefault="0014596A" w:rsidP="002376CC">
            <w:pPr>
              <w:jc w:val="center"/>
              <w:rPr>
                <w:sz w:val="22"/>
                <w:szCs w:val="22"/>
              </w:rPr>
            </w:pPr>
          </w:p>
          <w:p w:rsidR="0014596A" w:rsidRPr="00F563A5" w:rsidRDefault="0014596A" w:rsidP="002376CC">
            <w:pPr>
              <w:jc w:val="center"/>
              <w:rPr>
                <w:sz w:val="22"/>
                <w:szCs w:val="22"/>
              </w:rPr>
            </w:pPr>
            <w:r w:rsidRPr="00F563A5">
              <w:rPr>
                <w:sz w:val="22"/>
                <w:szCs w:val="22"/>
              </w:rPr>
              <w:t>Münir TAŞDELEN</w:t>
            </w:r>
          </w:p>
          <w:p w:rsidR="0014596A" w:rsidRPr="00F563A5" w:rsidRDefault="0014596A" w:rsidP="002376CC">
            <w:pPr>
              <w:jc w:val="center"/>
              <w:rPr>
                <w:sz w:val="22"/>
                <w:szCs w:val="22"/>
              </w:rPr>
            </w:pPr>
            <w:r w:rsidRPr="00F563A5">
              <w:rPr>
                <w:sz w:val="22"/>
                <w:szCs w:val="22"/>
              </w:rPr>
              <w:t>Üye</w:t>
            </w:r>
          </w:p>
          <w:p w:rsidR="0014596A" w:rsidRPr="00F563A5" w:rsidRDefault="0014596A" w:rsidP="002376CC">
            <w:pPr>
              <w:jc w:val="center"/>
              <w:rPr>
                <w:sz w:val="22"/>
                <w:szCs w:val="22"/>
              </w:rPr>
            </w:pPr>
          </w:p>
        </w:tc>
        <w:tc>
          <w:tcPr>
            <w:tcW w:w="2338" w:type="dxa"/>
            <w:vAlign w:val="center"/>
          </w:tcPr>
          <w:p w:rsidR="0014596A" w:rsidRDefault="0014596A" w:rsidP="002376CC">
            <w:pPr>
              <w:jc w:val="center"/>
              <w:rPr>
                <w:sz w:val="22"/>
                <w:szCs w:val="22"/>
              </w:rPr>
            </w:pPr>
            <w:r>
              <w:rPr>
                <w:sz w:val="22"/>
                <w:szCs w:val="22"/>
              </w:rPr>
              <w:t>Erdoğan ALAN</w:t>
            </w:r>
          </w:p>
          <w:p w:rsidR="0014596A" w:rsidRPr="00F563A5" w:rsidRDefault="0014596A" w:rsidP="002376CC">
            <w:pPr>
              <w:jc w:val="center"/>
              <w:rPr>
                <w:sz w:val="22"/>
                <w:szCs w:val="22"/>
              </w:rPr>
            </w:pPr>
            <w:r>
              <w:rPr>
                <w:sz w:val="22"/>
                <w:szCs w:val="22"/>
              </w:rPr>
              <w:t>Üye</w:t>
            </w:r>
          </w:p>
        </w:tc>
        <w:tc>
          <w:tcPr>
            <w:tcW w:w="2339" w:type="dxa"/>
            <w:vAlign w:val="center"/>
          </w:tcPr>
          <w:p w:rsidR="0014596A" w:rsidRPr="00087833" w:rsidRDefault="0014596A" w:rsidP="002376CC">
            <w:r w:rsidRPr="00087833">
              <w:t>Mustafa BÜYÜKGÜNER</w:t>
            </w:r>
          </w:p>
          <w:p w:rsidR="0014596A" w:rsidRPr="00F563A5" w:rsidRDefault="0014596A" w:rsidP="002376CC">
            <w:pPr>
              <w:jc w:val="center"/>
              <w:rPr>
                <w:sz w:val="22"/>
                <w:szCs w:val="22"/>
              </w:rPr>
            </w:pPr>
            <w:r w:rsidRPr="00F563A5">
              <w:rPr>
                <w:sz w:val="22"/>
                <w:szCs w:val="22"/>
              </w:rPr>
              <w:t xml:space="preserve">Üye </w:t>
            </w:r>
          </w:p>
          <w:p w:rsidR="0014596A" w:rsidRPr="00F563A5" w:rsidRDefault="0014596A" w:rsidP="002376CC">
            <w:pPr>
              <w:jc w:val="center"/>
              <w:rPr>
                <w:sz w:val="22"/>
                <w:szCs w:val="22"/>
              </w:rPr>
            </w:pPr>
          </w:p>
        </w:tc>
      </w:tr>
      <w:tr w:rsidR="0014596A" w:rsidRPr="00F563A5" w:rsidTr="002376CC">
        <w:tblPrEx>
          <w:tblCellMar>
            <w:top w:w="0" w:type="dxa"/>
            <w:bottom w:w="0" w:type="dxa"/>
          </w:tblCellMar>
        </w:tblPrEx>
        <w:trPr>
          <w:trHeight w:val="704"/>
        </w:trPr>
        <w:tc>
          <w:tcPr>
            <w:tcW w:w="2338" w:type="dxa"/>
            <w:vAlign w:val="center"/>
          </w:tcPr>
          <w:p w:rsidR="0014596A" w:rsidRPr="00F563A5" w:rsidRDefault="0014596A" w:rsidP="002376CC">
            <w:pPr>
              <w:jc w:val="center"/>
              <w:rPr>
                <w:sz w:val="22"/>
                <w:szCs w:val="22"/>
              </w:rPr>
            </w:pPr>
          </w:p>
          <w:p w:rsidR="0014596A" w:rsidRPr="00F563A5" w:rsidRDefault="0014596A" w:rsidP="002376CC">
            <w:pPr>
              <w:jc w:val="center"/>
              <w:rPr>
                <w:sz w:val="22"/>
                <w:szCs w:val="22"/>
              </w:rPr>
            </w:pPr>
          </w:p>
        </w:tc>
        <w:tc>
          <w:tcPr>
            <w:tcW w:w="2338" w:type="dxa"/>
            <w:vAlign w:val="center"/>
          </w:tcPr>
          <w:p w:rsidR="0014596A" w:rsidRPr="00F563A5" w:rsidRDefault="0014596A" w:rsidP="002376CC">
            <w:pPr>
              <w:jc w:val="center"/>
              <w:rPr>
                <w:sz w:val="22"/>
                <w:szCs w:val="22"/>
              </w:rPr>
            </w:pPr>
          </w:p>
          <w:p w:rsidR="0014596A" w:rsidRDefault="0014596A" w:rsidP="002376CC">
            <w:pPr>
              <w:jc w:val="center"/>
              <w:rPr>
                <w:sz w:val="22"/>
                <w:szCs w:val="22"/>
              </w:rPr>
            </w:pPr>
          </w:p>
          <w:p w:rsidR="0014596A" w:rsidRPr="00F563A5" w:rsidRDefault="0014596A" w:rsidP="002376CC">
            <w:pPr>
              <w:jc w:val="center"/>
              <w:rPr>
                <w:sz w:val="22"/>
                <w:szCs w:val="22"/>
              </w:rPr>
            </w:pPr>
          </w:p>
        </w:tc>
        <w:tc>
          <w:tcPr>
            <w:tcW w:w="2338" w:type="dxa"/>
            <w:vAlign w:val="center"/>
          </w:tcPr>
          <w:p w:rsidR="0014596A" w:rsidRPr="00F563A5" w:rsidRDefault="0014596A" w:rsidP="002376CC">
            <w:pPr>
              <w:jc w:val="center"/>
              <w:rPr>
                <w:sz w:val="22"/>
                <w:szCs w:val="22"/>
              </w:rPr>
            </w:pPr>
            <w:r>
              <w:rPr>
                <w:sz w:val="22"/>
                <w:szCs w:val="22"/>
              </w:rPr>
              <w:t xml:space="preserve"> </w:t>
            </w:r>
          </w:p>
        </w:tc>
        <w:tc>
          <w:tcPr>
            <w:tcW w:w="2339" w:type="dxa"/>
            <w:vAlign w:val="center"/>
          </w:tcPr>
          <w:p w:rsidR="0014596A" w:rsidRPr="00F563A5" w:rsidRDefault="0014596A" w:rsidP="002376CC">
            <w:pPr>
              <w:jc w:val="center"/>
              <w:rPr>
                <w:sz w:val="22"/>
                <w:szCs w:val="22"/>
              </w:rPr>
            </w:pPr>
          </w:p>
          <w:p w:rsidR="0014596A" w:rsidRPr="00F563A5" w:rsidRDefault="0014596A" w:rsidP="002376CC">
            <w:pPr>
              <w:jc w:val="center"/>
              <w:rPr>
                <w:sz w:val="22"/>
                <w:szCs w:val="22"/>
              </w:rPr>
            </w:pPr>
          </w:p>
        </w:tc>
      </w:tr>
      <w:tr w:rsidR="0014596A" w:rsidRPr="00F563A5" w:rsidTr="002376CC">
        <w:tblPrEx>
          <w:tblCellMar>
            <w:top w:w="0" w:type="dxa"/>
            <w:bottom w:w="0" w:type="dxa"/>
          </w:tblCellMar>
        </w:tblPrEx>
        <w:trPr>
          <w:trHeight w:val="419"/>
        </w:trPr>
        <w:tc>
          <w:tcPr>
            <w:tcW w:w="2338" w:type="dxa"/>
            <w:vAlign w:val="center"/>
          </w:tcPr>
          <w:p w:rsidR="0014596A" w:rsidRPr="00F563A5" w:rsidRDefault="0014596A" w:rsidP="002376CC">
            <w:pPr>
              <w:jc w:val="center"/>
              <w:rPr>
                <w:sz w:val="22"/>
                <w:szCs w:val="22"/>
              </w:rPr>
            </w:pPr>
            <w:r w:rsidRPr="00F563A5">
              <w:rPr>
                <w:sz w:val="22"/>
                <w:szCs w:val="22"/>
              </w:rPr>
              <w:t>İlhan MUTLU</w:t>
            </w:r>
          </w:p>
          <w:p w:rsidR="0014596A" w:rsidRPr="00F563A5" w:rsidRDefault="0014596A" w:rsidP="002376CC">
            <w:pPr>
              <w:jc w:val="center"/>
              <w:rPr>
                <w:sz w:val="22"/>
                <w:szCs w:val="22"/>
              </w:rPr>
            </w:pPr>
            <w:r w:rsidRPr="00F563A5">
              <w:rPr>
                <w:sz w:val="22"/>
                <w:szCs w:val="22"/>
              </w:rPr>
              <w:t xml:space="preserve">Üye </w:t>
            </w:r>
          </w:p>
        </w:tc>
        <w:tc>
          <w:tcPr>
            <w:tcW w:w="2338" w:type="dxa"/>
            <w:vAlign w:val="center"/>
          </w:tcPr>
          <w:p w:rsidR="0014596A" w:rsidRDefault="0014596A" w:rsidP="002376CC">
            <w:pPr>
              <w:jc w:val="center"/>
              <w:rPr>
                <w:sz w:val="22"/>
                <w:szCs w:val="22"/>
              </w:rPr>
            </w:pPr>
          </w:p>
          <w:p w:rsidR="0014596A" w:rsidRPr="00F563A5" w:rsidRDefault="0014596A" w:rsidP="002376CC">
            <w:pPr>
              <w:jc w:val="center"/>
              <w:rPr>
                <w:sz w:val="22"/>
                <w:szCs w:val="22"/>
              </w:rPr>
            </w:pPr>
            <w:r w:rsidRPr="00F563A5">
              <w:rPr>
                <w:sz w:val="22"/>
                <w:szCs w:val="22"/>
              </w:rPr>
              <w:t>Mustafa KESKİN</w:t>
            </w:r>
          </w:p>
          <w:p w:rsidR="0014596A" w:rsidRDefault="0014596A" w:rsidP="002376CC">
            <w:pPr>
              <w:jc w:val="center"/>
              <w:rPr>
                <w:sz w:val="22"/>
                <w:szCs w:val="22"/>
              </w:rPr>
            </w:pPr>
            <w:r w:rsidRPr="00F563A5">
              <w:rPr>
                <w:sz w:val="22"/>
                <w:szCs w:val="22"/>
              </w:rPr>
              <w:t>Üye</w:t>
            </w:r>
          </w:p>
          <w:p w:rsidR="0014596A" w:rsidRPr="00F563A5" w:rsidRDefault="0014596A" w:rsidP="002376CC">
            <w:pPr>
              <w:jc w:val="center"/>
              <w:rPr>
                <w:sz w:val="22"/>
                <w:szCs w:val="22"/>
              </w:rPr>
            </w:pPr>
          </w:p>
        </w:tc>
        <w:tc>
          <w:tcPr>
            <w:tcW w:w="2338" w:type="dxa"/>
            <w:vAlign w:val="center"/>
          </w:tcPr>
          <w:p w:rsidR="0014596A" w:rsidRPr="00F563A5" w:rsidRDefault="0014596A" w:rsidP="002376CC">
            <w:pPr>
              <w:jc w:val="center"/>
              <w:rPr>
                <w:sz w:val="22"/>
                <w:szCs w:val="22"/>
              </w:rPr>
            </w:pPr>
            <w:r w:rsidRPr="00F563A5">
              <w:rPr>
                <w:sz w:val="22"/>
                <w:szCs w:val="22"/>
              </w:rPr>
              <w:t>Mustafa KARACA</w:t>
            </w:r>
          </w:p>
          <w:p w:rsidR="0014596A" w:rsidRPr="00F563A5" w:rsidRDefault="0014596A" w:rsidP="002376CC">
            <w:pPr>
              <w:jc w:val="center"/>
              <w:rPr>
                <w:sz w:val="22"/>
                <w:szCs w:val="22"/>
              </w:rPr>
            </w:pPr>
            <w:r w:rsidRPr="00F563A5">
              <w:rPr>
                <w:sz w:val="22"/>
                <w:szCs w:val="22"/>
              </w:rPr>
              <w:t>Üye</w:t>
            </w:r>
          </w:p>
        </w:tc>
        <w:tc>
          <w:tcPr>
            <w:tcW w:w="2339" w:type="dxa"/>
            <w:vAlign w:val="center"/>
          </w:tcPr>
          <w:p w:rsidR="0014596A" w:rsidRPr="00F563A5" w:rsidRDefault="0014596A" w:rsidP="002376CC">
            <w:pPr>
              <w:rPr>
                <w:sz w:val="22"/>
                <w:szCs w:val="22"/>
              </w:rPr>
            </w:pPr>
          </w:p>
          <w:p w:rsidR="0014596A" w:rsidRPr="00F563A5" w:rsidRDefault="0014596A" w:rsidP="002376CC">
            <w:pPr>
              <w:jc w:val="center"/>
              <w:rPr>
                <w:sz w:val="22"/>
                <w:szCs w:val="22"/>
              </w:rPr>
            </w:pPr>
            <w:r w:rsidRPr="00F563A5">
              <w:rPr>
                <w:sz w:val="22"/>
                <w:szCs w:val="22"/>
              </w:rPr>
              <w:t>Ali Rıza ARABACI</w:t>
            </w:r>
          </w:p>
          <w:p w:rsidR="0014596A" w:rsidRPr="00F563A5" w:rsidRDefault="0014596A" w:rsidP="002376CC">
            <w:pPr>
              <w:jc w:val="center"/>
              <w:rPr>
                <w:sz w:val="22"/>
                <w:szCs w:val="22"/>
              </w:rPr>
            </w:pPr>
            <w:r w:rsidRPr="00F563A5">
              <w:rPr>
                <w:sz w:val="22"/>
                <w:szCs w:val="22"/>
              </w:rPr>
              <w:t xml:space="preserve">Üye </w:t>
            </w:r>
          </w:p>
          <w:p w:rsidR="0014596A" w:rsidRPr="00F563A5" w:rsidRDefault="0014596A" w:rsidP="002376CC">
            <w:pPr>
              <w:jc w:val="center"/>
              <w:rPr>
                <w:sz w:val="22"/>
                <w:szCs w:val="22"/>
              </w:rPr>
            </w:pPr>
          </w:p>
        </w:tc>
      </w:tr>
    </w:tbl>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p>
    <w:p w:rsidR="0014596A" w:rsidRDefault="0014596A" w:rsidP="0014596A">
      <w:pPr>
        <w:pStyle w:val="KonuBal"/>
      </w:pPr>
      <w:r>
        <w:t>-5-</w:t>
      </w:r>
    </w:p>
    <w:p w:rsidR="0014596A" w:rsidRPr="0074797E" w:rsidRDefault="0014596A" w:rsidP="0014596A">
      <w:pPr>
        <w:pStyle w:val="KonuBal"/>
        <w:rPr>
          <w:sz w:val="28"/>
          <w:szCs w:val="28"/>
        </w:rPr>
      </w:pPr>
      <w:proofErr w:type="gramStart"/>
      <w:r w:rsidRPr="0074797E">
        <w:rPr>
          <w:sz w:val="28"/>
          <w:szCs w:val="28"/>
        </w:rPr>
        <w:lastRenderedPageBreak/>
        <w:t>MECLİS  KARAR</w:t>
      </w:r>
      <w:proofErr w:type="gramEnd"/>
      <w:r w:rsidRPr="0074797E">
        <w:rPr>
          <w:sz w:val="28"/>
          <w:szCs w:val="28"/>
        </w:rPr>
        <w:t xml:space="preserve">  KAĞIDI</w:t>
      </w:r>
    </w:p>
    <w:p w:rsidR="0014596A" w:rsidRPr="00C57DE1" w:rsidRDefault="0014596A" w:rsidP="0014596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14596A" w:rsidRPr="00C57DE1" w:rsidTr="002376CC">
        <w:tblPrEx>
          <w:tblCellMar>
            <w:top w:w="0" w:type="dxa"/>
            <w:bottom w:w="0" w:type="dxa"/>
          </w:tblCellMar>
        </w:tblPrEx>
        <w:tc>
          <w:tcPr>
            <w:tcW w:w="4606" w:type="dxa"/>
            <w:gridSpan w:val="2"/>
          </w:tcPr>
          <w:p w:rsidR="0014596A" w:rsidRPr="00F37505" w:rsidRDefault="0014596A" w:rsidP="002376CC">
            <w:pPr>
              <w:pStyle w:val="Balk9"/>
              <w:rPr>
                <w:sz w:val="20"/>
              </w:rPr>
            </w:pPr>
            <w:r w:rsidRPr="00F37505">
              <w:rPr>
                <w:sz w:val="20"/>
              </w:rPr>
              <w:t xml:space="preserve">KARAR </w:t>
            </w:r>
            <w:proofErr w:type="gramStart"/>
            <w:r w:rsidRPr="00F37505">
              <w:rPr>
                <w:sz w:val="20"/>
              </w:rPr>
              <w:t>TARİHİ   : 0</w:t>
            </w:r>
            <w:r>
              <w:rPr>
                <w:sz w:val="20"/>
              </w:rPr>
              <w:t>4</w:t>
            </w:r>
            <w:proofErr w:type="gramEnd"/>
            <w:r w:rsidRPr="00F37505">
              <w:rPr>
                <w:sz w:val="20"/>
              </w:rPr>
              <w:t xml:space="preserve"> / 01 / 201</w:t>
            </w:r>
            <w:r>
              <w:rPr>
                <w:sz w:val="20"/>
              </w:rPr>
              <w:t>9</w:t>
            </w:r>
          </w:p>
        </w:tc>
        <w:tc>
          <w:tcPr>
            <w:tcW w:w="5171" w:type="dxa"/>
          </w:tcPr>
          <w:p w:rsidR="0014596A" w:rsidRPr="00112188" w:rsidRDefault="0014596A" w:rsidP="002376CC">
            <w:pPr>
              <w:rPr>
                <w:b/>
                <w:bCs/>
              </w:rPr>
            </w:pPr>
            <w:r w:rsidRPr="00112188">
              <w:rPr>
                <w:b/>
                <w:bCs/>
              </w:rPr>
              <w:t xml:space="preserve">KARAR </w:t>
            </w:r>
            <w:proofErr w:type="gramStart"/>
            <w:r w:rsidRPr="00112188">
              <w:rPr>
                <w:b/>
                <w:bCs/>
              </w:rPr>
              <w:t xml:space="preserve">NO.   : </w:t>
            </w:r>
            <w:r>
              <w:rPr>
                <w:b/>
                <w:bCs/>
              </w:rPr>
              <w:t xml:space="preserve"> 5</w:t>
            </w:r>
            <w:proofErr w:type="gramEnd"/>
          </w:p>
        </w:tc>
      </w:tr>
      <w:tr w:rsidR="0014596A" w:rsidRPr="00C57DE1" w:rsidTr="002376CC">
        <w:tblPrEx>
          <w:tblCellMar>
            <w:top w:w="0" w:type="dxa"/>
            <w:bottom w:w="0" w:type="dxa"/>
          </w:tblCellMar>
        </w:tblPrEx>
        <w:tc>
          <w:tcPr>
            <w:tcW w:w="2480" w:type="dxa"/>
            <w:vAlign w:val="center"/>
          </w:tcPr>
          <w:p w:rsidR="0014596A" w:rsidRPr="00112188" w:rsidRDefault="0014596A" w:rsidP="002376CC">
            <w:pPr>
              <w:jc w:val="center"/>
              <w:rPr>
                <w:b/>
                <w:bCs/>
              </w:rPr>
            </w:pPr>
            <w:r w:rsidRPr="00112188">
              <w:rPr>
                <w:b/>
                <w:bCs/>
              </w:rPr>
              <w:t>Belediye Meclisini</w:t>
            </w:r>
          </w:p>
          <w:p w:rsidR="0014596A" w:rsidRPr="00112188" w:rsidRDefault="0014596A" w:rsidP="002376CC">
            <w:pPr>
              <w:jc w:val="center"/>
              <w:rPr>
                <w:b/>
                <w:bCs/>
              </w:rPr>
            </w:pPr>
            <w:r w:rsidRPr="00112188">
              <w:rPr>
                <w:b/>
                <w:bCs/>
              </w:rPr>
              <w:t>Teşkil Edenlerin</w:t>
            </w:r>
          </w:p>
          <w:p w:rsidR="0014596A" w:rsidRPr="00112188" w:rsidRDefault="0014596A" w:rsidP="002376CC">
            <w:pPr>
              <w:pStyle w:val="Balk9"/>
              <w:jc w:val="center"/>
              <w:rPr>
                <w:sz w:val="20"/>
              </w:rPr>
            </w:pPr>
            <w:r w:rsidRPr="00112188">
              <w:rPr>
                <w:sz w:val="20"/>
              </w:rPr>
              <w:t>Adı Soyadı</w:t>
            </w:r>
          </w:p>
        </w:tc>
        <w:tc>
          <w:tcPr>
            <w:tcW w:w="7297" w:type="dxa"/>
            <w:gridSpan w:val="2"/>
          </w:tcPr>
          <w:p w:rsidR="0014596A" w:rsidRPr="00112188" w:rsidRDefault="0014596A" w:rsidP="002376CC">
            <w:pPr>
              <w:rPr>
                <w:b/>
                <w:bCs/>
              </w:rPr>
            </w:pPr>
          </w:p>
          <w:p w:rsidR="0014596A" w:rsidRDefault="0014596A" w:rsidP="002376CC">
            <w:proofErr w:type="gramStart"/>
            <w:r>
              <w:rPr>
                <w:b/>
                <w:bCs/>
              </w:rPr>
              <w:t>BAŞKAN    :</w:t>
            </w:r>
            <w:r>
              <w:t xml:space="preserve"> Halil</w:t>
            </w:r>
            <w:proofErr w:type="gramEnd"/>
            <w:r>
              <w:t xml:space="preserve"> AYDOĞDU </w:t>
            </w:r>
          </w:p>
          <w:p w:rsidR="0014596A" w:rsidRPr="00112188" w:rsidRDefault="0014596A" w:rsidP="002376CC">
            <w:proofErr w:type="gramStart"/>
            <w:r>
              <w:rPr>
                <w:b/>
                <w:bCs/>
              </w:rPr>
              <w:t>ÜYELER  :</w:t>
            </w:r>
            <w:r>
              <w:t xml:space="preserve"> </w:t>
            </w:r>
            <w:r w:rsidRPr="00C01366">
              <w:t>Celal</w:t>
            </w:r>
            <w:proofErr w:type="gramEnd"/>
            <w:r w:rsidRPr="00C01366">
              <w:t xml:space="preserve"> GÜNEŞ, Ahmet BAŞARAN, Osman DAVARCI, Celal ÇOLAK, Münir TAŞDELEN, Erdoğan ALAN, Mustafa BÜYÜKGÜNER</w:t>
            </w:r>
            <w:r>
              <w:t>(İZİNLİ)</w:t>
            </w:r>
            <w:r w:rsidRPr="00C01366">
              <w:t>, İlhan MUTLU, Mustafa KESKİN, Mustafa KARACA, Ali Rıza ARABACI</w:t>
            </w:r>
          </w:p>
        </w:tc>
      </w:tr>
    </w:tbl>
    <w:p w:rsidR="0014596A" w:rsidRDefault="0014596A" w:rsidP="0014596A">
      <w:pPr>
        <w:ind w:left="708"/>
        <w:jc w:val="both"/>
        <w:rPr>
          <w:sz w:val="22"/>
          <w:szCs w:val="22"/>
        </w:rPr>
      </w:pPr>
    </w:p>
    <w:p w:rsidR="0014596A" w:rsidRPr="00C57DE1" w:rsidRDefault="0014596A" w:rsidP="0014596A">
      <w:pPr>
        <w:ind w:left="708"/>
        <w:jc w:val="both"/>
        <w:rPr>
          <w:sz w:val="22"/>
          <w:szCs w:val="22"/>
        </w:rPr>
      </w:pPr>
    </w:p>
    <w:p w:rsidR="0014596A" w:rsidRPr="00F73B5E" w:rsidRDefault="0014596A" w:rsidP="0014596A">
      <w:pPr>
        <w:ind w:firstLine="708"/>
        <w:jc w:val="both"/>
        <w:rPr>
          <w:sz w:val="24"/>
          <w:szCs w:val="24"/>
        </w:rPr>
      </w:pPr>
      <w:proofErr w:type="gramStart"/>
      <w:r w:rsidRPr="00F73B5E">
        <w:rPr>
          <w:sz w:val="24"/>
          <w:szCs w:val="24"/>
        </w:rPr>
        <w:t>BAŞKAN : Gündemimizin</w:t>
      </w:r>
      <w:proofErr w:type="gramEnd"/>
      <w:r w:rsidRPr="00F73B5E">
        <w:rPr>
          <w:sz w:val="24"/>
          <w:szCs w:val="24"/>
        </w:rPr>
        <w:t xml:space="preserve"> 5. Maddesinde harç tarifelerinin belirlenmesi  vardır.</w:t>
      </w:r>
    </w:p>
    <w:p w:rsidR="0014596A" w:rsidRDefault="0014596A" w:rsidP="0014596A">
      <w:pPr>
        <w:ind w:firstLine="708"/>
        <w:jc w:val="both"/>
        <w:rPr>
          <w:sz w:val="24"/>
          <w:szCs w:val="24"/>
        </w:rPr>
      </w:pPr>
      <w:r>
        <w:rPr>
          <w:sz w:val="24"/>
          <w:szCs w:val="24"/>
        </w:rPr>
        <w:t xml:space="preserve"> </w:t>
      </w:r>
    </w:p>
    <w:p w:rsidR="0014596A" w:rsidRDefault="0014596A" w:rsidP="0014596A">
      <w:pPr>
        <w:ind w:firstLine="708"/>
        <w:jc w:val="both"/>
        <w:rPr>
          <w:sz w:val="24"/>
        </w:rPr>
      </w:pPr>
      <w:r>
        <w:rPr>
          <w:sz w:val="24"/>
        </w:rPr>
        <w:t xml:space="preserve">2464 sayılı Belediye Gelirleri Kanununun mükerrer 44.’üncü maddesine göre alınan Çevre Temizlik Vergisi tarifeleri, Maliye Bakanlığınca </w:t>
      </w:r>
      <w:proofErr w:type="gramStart"/>
      <w:r>
        <w:rPr>
          <w:sz w:val="24"/>
        </w:rPr>
        <w:t>31/12/2018</w:t>
      </w:r>
      <w:proofErr w:type="gramEnd"/>
      <w:r>
        <w:rPr>
          <w:sz w:val="24"/>
        </w:rPr>
        <w:t xml:space="preserve"> tarih ve 30642 (3.Mükerrer) sayılı Resmi Gazetede yayımlanan 51 seri </w:t>
      </w:r>
      <w:proofErr w:type="spellStart"/>
      <w:r>
        <w:rPr>
          <w:sz w:val="24"/>
        </w:rPr>
        <w:t>nolu</w:t>
      </w:r>
      <w:proofErr w:type="spellEnd"/>
      <w:r>
        <w:rPr>
          <w:sz w:val="24"/>
        </w:rPr>
        <w:t xml:space="preserve"> Belediye Gelirleri Kanunu Genel Tebliği ile 01/01/2019 tarihinden itibaren uygulanmak üzere ilan edilmiştir. Bu tebliğde yer alan düzenlemelere göre Tüm bina gruplarına ait Çevre Temizlik Vergisi metreküp başına 29 </w:t>
      </w:r>
      <w:proofErr w:type="spellStart"/>
      <w:r>
        <w:rPr>
          <w:sz w:val="24"/>
        </w:rPr>
        <w:t>Kr</w:t>
      </w:r>
      <w:proofErr w:type="spellEnd"/>
      <w:r>
        <w:rPr>
          <w:sz w:val="24"/>
        </w:rPr>
        <w:t xml:space="preserve">. </w:t>
      </w:r>
      <w:proofErr w:type="gramStart"/>
      <w:r>
        <w:rPr>
          <w:sz w:val="24"/>
        </w:rPr>
        <w:t>tüm</w:t>
      </w:r>
      <w:proofErr w:type="gramEnd"/>
      <w:r>
        <w:rPr>
          <w:sz w:val="24"/>
        </w:rPr>
        <w:t xml:space="preserve"> bina gruplarında birinci derecedeki değerler ile bundan sonra belirlenecek tarifelerdeki tüm bina gruplarının birinci derecedeki değerlerinin uygulanması mevcudun oy birliği ile kabul edilmiştir.</w:t>
      </w:r>
    </w:p>
    <w:p w:rsidR="0014596A" w:rsidRDefault="0014596A" w:rsidP="0014596A">
      <w:pPr>
        <w:ind w:firstLine="708"/>
        <w:jc w:val="both"/>
        <w:rPr>
          <w:sz w:val="22"/>
          <w:szCs w:val="22"/>
        </w:rPr>
      </w:pPr>
    </w:p>
    <w:p w:rsidR="0014596A" w:rsidRDefault="0014596A" w:rsidP="0014596A">
      <w:pPr>
        <w:ind w:firstLine="708"/>
        <w:jc w:val="both"/>
        <w:rPr>
          <w:sz w:val="22"/>
          <w:szCs w:val="22"/>
        </w:rPr>
      </w:pPr>
    </w:p>
    <w:p w:rsidR="0014596A" w:rsidRDefault="0014596A" w:rsidP="0014596A">
      <w:pPr>
        <w:ind w:firstLine="708"/>
        <w:jc w:val="both"/>
        <w:rPr>
          <w:sz w:val="22"/>
          <w:szCs w:val="22"/>
        </w:rPr>
      </w:pPr>
    </w:p>
    <w:p w:rsidR="0014596A" w:rsidRDefault="0014596A" w:rsidP="0014596A">
      <w:pPr>
        <w:ind w:firstLine="708"/>
        <w:jc w:val="both"/>
        <w:rPr>
          <w:sz w:val="22"/>
          <w:szCs w:val="22"/>
        </w:rPr>
      </w:pPr>
    </w:p>
    <w:p w:rsidR="0014596A" w:rsidRPr="007B4F98" w:rsidRDefault="0014596A" w:rsidP="0014596A">
      <w:pPr>
        <w:ind w:firstLine="708"/>
        <w:jc w:val="both"/>
        <w:rPr>
          <w:sz w:val="22"/>
          <w:szCs w:val="22"/>
        </w:rPr>
      </w:pPr>
    </w:p>
    <w:p w:rsidR="0014596A" w:rsidRPr="007B4F98" w:rsidRDefault="0014596A" w:rsidP="0014596A">
      <w:pPr>
        <w:ind w:firstLine="708"/>
        <w:jc w:val="both"/>
        <w:rPr>
          <w:sz w:val="22"/>
          <w:szCs w:val="22"/>
        </w:rPr>
      </w:pPr>
    </w:p>
    <w:tbl>
      <w:tblPr>
        <w:tblpPr w:leftFromText="141" w:rightFromText="141" w:vertAnchor="text" w:horzAnchor="margin" w:tblpY="66"/>
        <w:tblW w:w="9579" w:type="dxa"/>
        <w:tblLook w:val="01E0" w:firstRow="1" w:lastRow="1" w:firstColumn="1" w:lastColumn="1" w:noHBand="0" w:noVBand="0"/>
      </w:tblPr>
      <w:tblGrid>
        <w:gridCol w:w="3193"/>
        <w:gridCol w:w="3193"/>
        <w:gridCol w:w="3193"/>
      </w:tblGrid>
      <w:tr w:rsidR="0014596A" w:rsidRPr="00741350" w:rsidTr="002376CC">
        <w:trPr>
          <w:trHeight w:val="801"/>
        </w:trPr>
        <w:tc>
          <w:tcPr>
            <w:tcW w:w="3193"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 xml:space="preserve">Halil AYDOĞDU </w:t>
            </w:r>
          </w:p>
          <w:p w:rsidR="0014596A" w:rsidRPr="00741350" w:rsidRDefault="0014596A" w:rsidP="002376CC">
            <w:pPr>
              <w:jc w:val="center"/>
              <w:rPr>
                <w:sz w:val="24"/>
                <w:szCs w:val="24"/>
              </w:rPr>
            </w:pPr>
            <w:r w:rsidRPr="00741350">
              <w:rPr>
                <w:sz w:val="24"/>
                <w:szCs w:val="24"/>
              </w:rPr>
              <w:t>Meclis Başkanı</w:t>
            </w:r>
          </w:p>
          <w:p w:rsidR="0014596A" w:rsidRPr="00741350" w:rsidRDefault="0014596A" w:rsidP="002376CC">
            <w:pPr>
              <w:jc w:val="center"/>
              <w:rPr>
                <w:sz w:val="24"/>
                <w:szCs w:val="24"/>
              </w:rPr>
            </w:pPr>
          </w:p>
        </w:tc>
        <w:tc>
          <w:tcPr>
            <w:tcW w:w="3193"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 xml:space="preserve">Ahmet BAŞARAN </w:t>
            </w:r>
          </w:p>
          <w:p w:rsidR="0014596A" w:rsidRPr="00741350" w:rsidRDefault="0014596A" w:rsidP="002376CC">
            <w:pPr>
              <w:jc w:val="center"/>
              <w:rPr>
                <w:sz w:val="24"/>
                <w:szCs w:val="24"/>
              </w:rPr>
            </w:pPr>
            <w:r w:rsidRPr="00741350">
              <w:rPr>
                <w:sz w:val="24"/>
                <w:szCs w:val="24"/>
              </w:rPr>
              <w:t>Üye - Kâtip</w:t>
            </w:r>
          </w:p>
          <w:p w:rsidR="0014596A" w:rsidRPr="00741350" w:rsidRDefault="0014596A" w:rsidP="002376CC">
            <w:pPr>
              <w:jc w:val="center"/>
              <w:rPr>
                <w:sz w:val="24"/>
                <w:szCs w:val="24"/>
              </w:rPr>
            </w:pPr>
          </w:p>
        </w:tc>
        <w:tc>
          <w:tcPr>
            <w:tcW w:w="3193" w:type="dxa"/>
            <w:shd w:val="clear" w:color="auto" w:fill="auto"/>
            <w:vAlign w:val="center"/>
          </w:tcPr>
          <w:p w:rsidR="0014596A" w:rsidRPr="00741350" w:rsidRDefault="0014596A" w:rsidP="002376CC">
            <w:pPr>
              <w:jc w:val="center"/>
              <w:rPr>
                <w:sz w:val="24"/>
                <w:szCs w:val="24"/>
              </w:rPr>
            </w:pPr>
          </w:p>
          <w:p w:rsidR="0014596A" w:rsidRPr="00741350" w:rsidRDefault="0014596A" w:rsidP="002376CC">
            <w:pPr>
              <w:jc w:val="center"/>
              <w:rPr>
                <w:sz w:val="24"/>
                <w:szCs w:val="24"/>
              </w:rPr>
            </w:pPr>
            <w:r w:rsidRPr="00741350">
              <w:rPr>
                <w:sz w:val="24"/>
                <w:szCs w:val="24"/>
              </w:rPr>
              <w:t>Celal ÇOLAK</w:t>
            </w:r>
          </w:p>
          <w:p w:rsidR="0014596A" w:rsidRPr="00741350" w:rsidRDefault="0014596A" w:rsidP="002376CC">
            <w:pPr>
              <w:jc w:val="center"/>
              <w:rPr>
                <w:sz w:val="24"/>
                <w:szCs w:val="24"/>
              </w:rPr>
            </w:pPr>
            <w:r w:rsidRPr="00741350">
              <w:rPr>
                <w:sz w:val="24"/>
                <w:szCs w:val="24"/>
              </w:rPr>
              <w:t>Üye – Kâtip</w:t>
            </w:r>
          </w:p>
          <w:p w:rsidR="0014596A" w:rsidRPr="00741350" w:rsidRDefault="0014596A" w:rsidP="002376CC">
            <w:pPr>
              <w:jc w:val="center"/>
              <w:rPr>
                <w:sz w:val="24"/>
                <w:szCs w:val="24"/>
              </w:rPr>
            </w:pPr>
          </w:p>
        </w:tc>
      </w:tr>
    </w:tbl>
    <w:p w:rsidR="0014596A" w:rsidRDefault="0014596A" w:rsidP="0014596A">
      <w:pPr>
        <w:pStyle w:val="KonuBal"/>
        <w:jc w:val="both"/>
        <w:rPr>
          <w:sz w:val="28"/>
        </w:rPr>
      </w:pPr>
      <w:r>
        <w:rPr>
          <w:sz w:val="28"/>
        </w:rPr>
        <w:tab/>
      </w:r>
      <w:r>
        <w:rPr>
          <w:sz w:val="28"/>
        </w:rPr>
        <w:tab/>
      </w:r>
      <w:r>
        <w:rPr>
          <w:sz w:val="28"/>
        </w:rPr>
        <w:tab/>
      </w:r>
      <w:r>
        <w:rPr>
          <w:sz w:val="28"/>
        </w:rPr>
        <w:tab/>
      </w:r>
      <w:r>
        <w:rPr>
          <w:sz w:val="28"/>
        </w:rPr>
        <w:tab/>
      </w:r>
    </w:p>
    <w:p w:rsidR="0014596A" w:rsidRDefault="0014596A" w:rsidP="0014596A">
      <w:pPr>
        <w:pStyle w:val="KonuBal"/>
        <w:jc w:val="both"/>
        <w:rPr>
          <w:sz w:val="28"/>
        </w:rPr>
      </w:pPr>
    </w:p>
    <w:p w:rsidR="0014596A" w:rsidRDefault="0014596A" w:rsidP="0014596A">
      <w:pPr>
        <w:pStyle w:val="KonuBal"/>
        <w:jc w:val="both"/>
        <w:rPr>
          <w:sz w:val="28"/>
        </w:rPr>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tabs>
          <w:tab w:val="left" w:pos="708"/>
          <w:tab w:val="left" w:pos="1416"/>
          <w:tab w:val="left" w:pos="2124"/>
          <w:tab w:val="left" w:pos="2832"/>
          <w:tab w:val="left" w:pos="6430"/>
        </w:tabs>
        <w:jc w:val="both"/>
      </w:pPr>
    </w:p>
    <w:p w:rsidR="0014596A" w:rsidRDefault="0014596A" w:rsidP="0014596A">
      <w:pPr>
        <w:pStyle w:val="AralkYok"/>
        <w:jc w:val="center"/>
        <w:rPr>
          <w:rFonts w:ascii="Times New Roman" w:hAnsi="Times New Roman"/>
          <w:b/>
          <w:sz w:val="28"/>
          <w:szCs w:val="28"/>
        </w:rPr>
      </w:pPr>
      <w:r>
        <w:rPr>
          <w:rFonts w:ascii="Times New Roman" w:hAnsi="Times New Roman"/>
          <w:b/>
          <w:sz w:val="28"/>
          <w:szCs w:val="28"/>
        </w:rPr>
        <w:lastRenderedPageBreak/>
        <w:t>M</w:t>
      </w:r>
      <w:r w:rsidRPr="00942979">
        <w:rPr>
          <w:rFonts w:ascii="Times New Roman" w:hAnsi="Times New Roman"/>
          <w:b/>
          <w:sz w:val="28"/>
          <w:szCs w:val="28"/>
        </w:rPr>
        <w:t>ECLİS KARAR KÂĞIDI</w:t>
      </w:r>
    </w:p>
    <w:p w:rsidR="0014596A" w:rsidRPr="00FC65CE" w:rsidRDefault="0014596A" w:rsidP="0014596A">
      <w:pPr>
        <w:pStyle w:val="AralkYok"/>
        <w:jc w:val="center"/>
        <w:rPr>
          <w:rFonts w:ascii="Times New Roman" w:hAnsi="Times New Roman"/>
          <w:b/>
          <w:sz w:val="6"/>
          <w:szCs w:val="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966"/>
      </w:tblGrid>
      <w:tr w:rsidR="0014596A" w:rsidRPr="00942979" w:rsidTr="002376CC">
        <w:tc>
          <w:tcPr>
            <w:tcW w:w="3348" w:type="dxa"/>
            <w:tcBorders>
              <w:right w:val="nil"/>
            </w:tcBorders>
          </w:tcPr>
          <w:p w:rsidR="0014596A" w:rsidRPr="00942979" w:rsidRDefault="0014596A" w:rsidP="002376CC">
            <w:pPr>
              <w:pStyle w:val="AralkYok"/>
              <w:rPr>
                <w:rFonts w:ascii="Times New Roman" w:hAnsi="Times New Roman"/>
                <w:b/>
                <w:sz w:val="24"/>
                <w:szCs w:val="24"/>
              </w:rPr>
            </w:pPr>
            <w:r w:rsidRPr="00942979">
              <w:rPr>
                <w:rFonts w:ascii="Times New Roman" w:hAnsi="Times New Roman"/>
                <w:b/>
                <w:sz w:val="24"/>
                <w:szCs w:val="24"/>
              </w:rPr>
              <w:t>KARAR TARİHİ:</w:t>
            </w:r>
            <w:proofErr w:type="gramStart"/>
            <w:r>
              <w:rPr>
                <w:rFonts w:ascii="Times New Roman" w:hAnsi="Times New Roman"/>
                <w:b/>
                <w:sz w:val="24"/>
                <w:szCs w:val="24"/>
              </w:rPr>
              <w:t>04/01/2019</w:t>
            </w:r>
            <w:proofErr w:type="gramEnd"/>
            <w:r w:rsidRPr="00942979">
              <w:rPr>
                <w:rFonts w:ascii="Times New Roman" w:hAnsi="Times New Roman"/>
                <w:b/>
                <w:sz w:val="24"/>
                <w:szCs w:val="24"/>
              </w:rPr>
              <w:t xml:space="preserve"> </w:t>
            </w:r>
          </w:p>
        </w:tc>
        <w:tc>
          <w:tcPr>
            <w:tcW w:w="6966" w:type="dxa"/>
          </w:tcPr>
          <w:p w:rsidR="0014596A" w:rsidRPr="00942979" w:rsidRDefault="0014596A" w:rsidP="002376CC">
            <w:pPr>
              <w:pStyle w:val="AralkYok"/>
              <w:rPr>
                <w:rFonts w:ascii="Times New Roman" w:hAnsi="Times New Roman"/>
                <w:b/>
                <w:sz w:val="24"/>
                <w:szCs w:val="24"/>
              </w:rPr>
            </w:pPr>
            <w:r w:rsidRPr="00942979">
              <w:rPr>
                <w:rFonts w:ascii="Times New Roman" w:hAnsi="Times New Roman"/>
                <w:b/>
                <w:sz w:val="24"/>
                <w:szCs w:val="24"/>
              </w:rPr>
              <w:t>KARAR NO:</w:t>
            </w:r>
            <w:r>
              <w:rPr>
                <w:rFonts w:ascii="Times New Roman" w:hAnsi="Times New Roman"/>
                <w:b/>
                <w:sz w:val="24"/>
                <w:szCs w:val="24"/>
              </w:rPr>
              <w:t xml:space="preserve"> 6</w:t>
            </w:r>
          </w:p>
        </w:tc>
      </w:tr>
      <w:tr w:rsidR="0014596A" w:rsidRPr="00942979" w:rsidTr="002376CC">
        <w:tc>
          <w:tcPr>
            <w:tcW w:w="3348" w:type="dxa"/>
          </w:tcPr>
          <w:p w:rsidR="0014596A" w:rsidRPr="00FC65CE" w:rsidRDefault="0014596A" w:rsidP="002376CC">
            <w:pPr>
              <w:pStyle w:val="AralkYok"/>
              <w:rPr>
                <w:rFonts w:ascii="Times New Roman" w:hAnsi="Times New Roman"/>
                <w:b/>
                <w:sz w:val="20"/>
                <w:szCs w:val="20"/>
              </w:rPr>
            </w:pPr>
          </w:p>
          <w:p w:rsidR="0014596A" w:rsidRPr="00FC65CE" w:rsidRDefault="0014596A" w:rsidP="002376CC">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14596A" w:rsidRPr="00FC65CE" w:rsidRDefault="0014596A" w:rsidP="002376CC">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14596A" w:rsidRPr="00FC65CE" w:rsidRDefault="0014596A" w:rsidP="002376CC">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6966" w:type="dxa"/>
            <w:tcBorders>
              <w:left w:val="nil"/>
            </w:tcBorders>
          </w:tcPr>
          <w:p w:rsidR="0014596A" w:rsidRPr="00FC65CE" w:rsidRDefault="0014596A" w:rsidP="002376CC">
            <w:pPr>
              <w:pStyle w:val="AralkYok"/>
              <w:rPr>
                <w:rFonts w:ascii="Times New Roman" w:hAnsi="Times New Roman"/>
                <w:b/>
                <w:sz w:val="20"/>
                <w:szCs w:val="20"/>
              </w:rPr>
            </w:pPr>
          </w:p>
          <w:p w:rsidR="0014596A" w:rsidRPr="00FC65CE" w:rsidRDefault="0014596A" w:rsidP="002376CC">
            <w:pPr>
              <w:pStyle w:val="AralkYok"/>
              <w:rPr>
                <w:rFonts w:ascii="Times New Roman" w:hAnsi="Times New Roman"/>
                <w:sz w:val="20"/>
                <w:szCs w:val="20"/>
              </w:rPr>
            </w:pPr>
            <w:proofErr w:type="gramStart"/>
            <w:r w:rsidRPr="00FC65CE">
              <w:rPr>
                <w:rFonts w:ascii="Times New Roman" w:hAnsi="Times New Roman"/>
                <w:b/>
                <w:sz w:val="20"/>
                <w:szCs w:val="20"/>
              </w:rPr>
              <w:t>BAŞKAN</w:t>
            </w:r>
            <w:r w:rsidRPr="00FC65CE">
              <w:rPr>
                <w:rFonts w:ascii="Times New Roman" w:hAnsi="Times New Roman"/>
                <w:sz w:val="20"/>
                <w:szCs w:val="20"/>
              </w:rPr>
              <w:t xml:space="preserve"> </w:t>
            </w:r>
            <w:r w:rsidRPr="00FC65CE">
              <w:rPr>
                <w:rFonts w:ascii="Times New Roman" w:hAnsi="Times New Roman"/>
                <w:b/>
                <w:sz w:val="20"/>
                <w:szCs w:val="20"/>
              </w:rPr>
              <w:t>:</w:t>
            </w:r>
            <w:r w:rsidRPr="00FC65CE">
              <w:rPr>
                <w:rFonts w:ascii="Times New Roman" w:hAnsi="Times New Roman"/>
                <w:sz w:val="20"/>
                <w:szCs w:val="20"/>
              </w:rPr>
              <w:t xml:space="preserve"> Halil</w:t>
            </w:r>
            <w:proofErr w:type="gramEnd"/>
            <w:r w:rsidRPr="00FC65CE">
              <w:rPr>
                <w:rFonts w:ascii="Times New Roman" w:hAnsi="Times New Roman"/>
                <w:sz w:val="20"/>
                <w:szCs w:val="20"/>
              </w:rPr>
              <w:t xml:space="preserve"> AYDOĞDU</w:t>
            </w:r>
          </w:p>
          <w:p w:rsidR="0014596A" w:rsidRPr="00FC65CE" w:rsidRDefault="0014596A" w:rsidP="002376CC">
            <w:pPr>
              <w:pStyle w:val="AralkYok"/>
              <w:rPr>
                <w:rFonts w:ascii="Times New Roman" w:hAnsi="Times New Roman"/>
                <w:sz w:val="20"/>
                <w:szCs w:val="20"/>
              </w:rPr>
            </w:pPr>
            <w:r w:rsidRPr="00FC65CE">
              <w:rPr>
                <w:rFonts w:ascii="Times New Roman" w:hAnsi="Times New Roman"/>
                <w:b/>
                <w:sz w:val="20"/>
                <w:szCs w:val="20"/>
              </w:rPr>
              <w:t>ÜYELER:</w:t>
            </w:r>
            <w:r w:rsidRPr="00FC65CE">
              <w:rPr>
                <w:rFonts w:ascii="Times New Roman" w:hAnsi="Times New Roman"/>
                <w:sz w:val="20"/>
                <w:szCs w:val="20"/>
              </w:rPr>
              <w:t xml:space="preserve"> Celal </w:t>
            </w:r>
            <w:proofErr w:type="spellStart"/>
            <w:proofErr w:type="gramStart"/>
            <w:r w:rsidRPr="00FC65CE">
              <w:rPr>
                <w:rFonts w:ascii="Times New Roman" w:hAnsi="Times New Roman"/>
                <w:sz w:val="20"/>
                <w:szCs w:val="20"/>
              </w:rPr>
              <w:t>GÜNEŞ,Ahmet</w:t>
            </w:r>
            <w:proofErr w:type="spellEnd"/>
            <w:proofErr w:type="gramEnd"/>
            <w:r w:rsidRPr="00FC65CE">
              <w:rPr>
                <w:rFonts w:ascii="Times New Roman" w:hAnsi="Times New Roman"/>
                <w:sz w:val="20"/>
                <w:szCs w:val="20"/>
              </w:rPr>
              <w:t xml:space="preserve"> BAŞARAN, Osman DAVARCI, Celal ÇOLAK, Münir TAŞDELEN, Erdoğan ALAN, Mustafa BÜYÜKGÜNER (İzinli),  İlhan MUTLU, Mustafa KESKİN, Mustafa KARACA, Ali Rıza ARABACI </w:t>
            </w:r>
          </w:p>
        </w:tc>
      </w:tr>
    </w:tbl>
    <w:p w:rsidR="0014596A" w:rsidRDefault="0014596A" w:rsidP="0014596A">
      <w:pPr>
        <w:jc w:val="both"/>
        <w:rPr>
          <w:b/>
        </w:rPr>
      </w:pPr>
    </w:p>
    <w:p w:rsidR="0014596A" w:rsidRPr="00FC65CE" w:rsidRDefault="0014596A" w:rsidP="0014596A">
      <w:pPr>
        <w:jc w:val="center"/>
        <w:rPr>
          <w:b/>
          <w:sz w:val="24"/>
          <w:szCs w:val="24"/>
        </w:rPr>
      </w:pPr>
      <w:r w:rsidRPr="00FC65CE">
        <w:rPr>
          <w:b/>
          <w:sz w:val="24"/>
          <w:szCs w:val="24"/>
        </w:rPr>
        <w:t>PAZARYERİ TAHSİS ÜCRETİ-MECLİS KARARI ÇALIŞMASI</w:t>
      </w:r>
    </w:p>
    <w:p w:rsidR="0014596A" w:rsidRPr="00FC65CE" w:rsidRDefault="0014596A" w:rsidP="0014596A">
      <w:pPr>
        <w:jc w:val="center"/>
        <w:rPr>
          <w:b/>
          <w:sz w:val="10"/>
          <w:szCs w:val="10"/>
        </w:rPr>
      </w:pPr>
    </w:p>
    <w:p w:rsidR="0014596A" w:rsidRPr="00FC65CE" w:rsidRDefault="0014596A" w:rsidP="0014596A">
      <w:pPr>
        <w:ind w:firstLine="708"/>
        <w:jc w:val="both"/>
        <w:rPr>
          <w:sz w:val="24"/>
          <w:szCs w:val="24"/>
        </w:rPr>
      </w:pPr>
      <w:r>
        <w:rPr>
          <w:sz w:val="24"/>
          <w:szCs w:val="24"/>
        </w:rPr>
        <w:t>11/03/</w:t>
      </w:r>
      <w:r w:rsidRPr="00FC65CE">
        <w:rPr>
          <w:sz w:val="24"/>
          <w:szCs w:val="24"/>
        </w:rPr>
        <w:t xml:space="preserve">2010 tarihli ve 5957 Sayılı Sebze ve Meyveler ile Yeterli Arz ve Talep Derinliği Bulunan Diğer Malların Ticaretinin Düzenlenmesi Hakkında Kanunun 7. ve 15. maddelerine dayanılarak hazırlanan ve 12 Temmuz 2012 tarih ve 28351 sayılı Resmi Gazetede yayımlanarak yürürlüğe giren Pazar Yerleri Hakkında </w:t>
      </w:r>
      <w:proofErr w:type="gramStart"/>
      <w:r w:rsidRPr="00FC65CE">
        <w:rPr>
          <w:sz w:val="24"/>
          <w:szCs w:val="24"/>
        </w:rPr>
        <w:t>Yönetmeliğin :</w:t>
      </w:r>
      <w:proofErr w:type="gramEnd"/>
    </w:p>
    <w:p w:rsidR="0014596A" w:rsidRPr="00FC65CE" w:rsidRDefault="0014596A" w:rsidP="0014596A">
      <w:pPr>
        <w:ind w:firstLine="708"/>
        <w:jc w:val="both"/>
        <w:rPr>
          <w:sz w:val="24"/>
          <w:szCs w:val="24"/>
        </w:rPr>
      </w:pPr>
      <w:r w:rsidRPr="00FC65CE">
        <w:rPr>
          <w:sz w:val="24"/>
          <w:szCs w:val="24"/>
        </w:rPr>
        <w:t>3.Maddesinin (n) bendinde “Tahsis ücreti: 2464 sayılı kanuna göre, işgal edilen alan ile orantılı olarak belediye meclisince belirlenen işgaliye harcını,” ifade eder,</w:t>
      </w:r>
    </w:p>
    <w:p w:rsidR="0014596A" w:rsidRPr="00FC65CE" w:rsidRDefault="0014596A" w:rsidP="0014596A">
      <w:pPr>
        <w:ind w:firstLine="708"/>
        <w:jc w:val="both"/>
        <w:rPr>
          <w:sz w:val="24"/>
          <w:szCs w:val="24"/>
        </w:rPr>
      </w:pPr>
      <w:r w:rsidRPr="00FC65CE">
        <w:rPr>
          <w:sz w:val="24"/>
          <w:szCs w:val="24"/>
        </w:rPr>
        <w:t>15. Maddesinin:</w:t>
      </w:r>
      <w:r>
        <w:rPr>
          <w:sz w:val="24"/>
          <w:szCs w:val="24"/>
        </w:rPr>
        <w:t xml:space="preserve"> </w:t>
      </w:r>
      <w:r w:rsidRPr="00FC65CE">
        <w:rPr>
          <w:sz w:val="24"/>
          <w:szCs w:val="24"/>
        </w:rPr>
        <w:t xml:space="preserve">(1) </w:t>
      </w:r>
      <w:proofErr w:type="spellStart"/>
      <w:r w:rsidRPr="00FC65CE">
        <w:rPr>
          <w:sz w:val="24"/>
          <w:szCs w:val="24"/>
        </w:rPr>
        <w:t>bendinde”Tahsis</w:t>
      </w:r>
      <w:proofErr w:type="spellEnd"/>
      <w:r w:rsidRPr="00FC65CE">
        <w:rPr>
          <w:sz w:val="24"/>
          <w:szCs w:val="24"/>
        </w:rPr>
        <w:t xml:space="preserve"> ücreti, satış yerinin kullanımı sonrasında belediye meclisince her yıl belirlenecek tarifeye göre belediyelerin yetkili kılacakları memur veya kişilerce makbuz karşılığında (Mülga ibare:RG-13/7/2013-28706)(</w:t>
      </w:r>
      <w:proofErr w:type="gramStart"/>
      <w:r w:rsidRPr="00FC65CE">
        <w:rPr>
          <w:sz w:val="24"/>
          <w:szCs w:val="24"/>
        </w:rPr>
        <w:t>.....</w:t>
      </w:r>
      <w:proofErr w:type="gramEnd"/>
      <w:r w:rsidRPr="00FC65CE">
        <w:rPr>
          <w:sz w:val="24"/>
          <w:szCs w:val="24"/>
        </w:rPr>
        <w:t>)) tahsis edilir.”</w:t>
      </w:r>
    </w:p>
    <w:p w:rsidR="0014596A" w:rsidRPr="00FC65CE" w:rsidRDefault="0014596A" w:rsidP="0014596A">
      <w:pPr>
        <w:ind w:firstLine="708"/>
        <w:jc w:val="both"/>
        <w:rPr>
          <w:sz w:val="6"/>
          <w:szCs w:val="6"/>
        </w:rPr>
      </w:pPr>
    </w:p>
    <w:p w:rsidR="0014596A" w:rsidRPr="00FC65CE" w:rsidRDefault="0014596A" w:rsidP="0014596A">
      <w:pPr>
        <w:ind w:firstLine="708"/>
        <w:jc w:val="both"/>
        <w:rPr>
          <w:sz w:val="24"/>
          <w:szCs w:val="24"/>
        </w:rPr>
      </w:pPr>
      <w:r w:rsidRPr="00FC65CE">
        <w:rPr>
          <w:sz w:val="24"/>
          <w:szCs w:val="24"/>
        </w:rPr>
        <w:t>(2) bendinde “Üreticilerden alınacak tahsis ücreti 2464 sayılı Belediye Gelirleri Kanununda yer alan tarifedeki en alt orandan hesaplanır.” denilmektedir.</w:t>
      </w:r>
    </w:p>
    <w:p w:rsidR="0014596A" w:rsidRPr="00FC65CE" w:rsidRDefault="0014596A" w:rsidP="0014596A">
      <w:pPr>
        <w:jc w:val="both"/>
        <w:rPr>
          <w:sz w:val="10"/>
          <w:szCs w:val="10"/>
        </w:rPr>
      </w:pPr>
    </w:p>
    <w:p w:rsidR="0014596A" w:rsidRDefault="0014596A" w:rsidP="0014596A">
      <w:pPr>
        <w:jc w:val="both"/>
      </w:pPr>
      <w:r w:rsidRPr="00FC65CE">
        <w:rPr>
          <w:sz w:val="24"/>
          <w:szCs w:val="24"/>
        </w:rPr>
        <w:t xml:space="preserve">Belediyemize ait Kapalı Pazar yerinde 2019 yılında kullanılmak </w:t>
      </w:r>
      <w:proofErr w:type="gramStart"/>
      <w:r w:rsidRPr="00FC65CE">
        <w:rPr>
          <w:sz w:val="24"/>
          <w:szCs w:val="24"/>
        </w:rPr>
        <w:t>üzere  :</w:t>
      </w:r>
      <w:proofErr w:type="gramEnd"/>
    </w:p>
    <w:p w:rsidR="0014596A" w:rsidRDefault="0014596A" w:rsidP="0014596A">
      <w:pPr>
        <w:jc w:val="both"/>
      </w:pPr>
    </w:p>
    <w:p w:rsidR="0014596A" w:rsidRPr="00FC65CE" w:rsidRDefault="0014596A" w:rsidP="0014596A">
      <w:pPr>
        <w:jc w:val="center"/>
        <w:rPr>
          <w:b/>
          <w:sz w:val="24"/>
          <w:szCs w:val="24"/>
        </w:rPr>
      </w:pPr>
      <w:r w:rsidRPr="00FC65CE">
        <w:rPr>
          <w:b/>
          <w:sz w:val="24"/>
          <w:szCs w:val="24"/>
        </w:rPr>
        <w:t>2019 YILI PAZARYERİ TAHSİS ÜCRETİ: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5608"/>
        <w:gridCol w:w="3142"/>
      </w:tblGrid>
      <w:tr w:rsidR="0014596A" w:rsidRPr="00FC65CE" w:rsidTr="002376CC">
        <w:tc>
          <w:tcPr>
            <w:tcW w:w="763" w:type="dxa"/>
            <w:shd w:val="clear" w:color="auto" w:fill="auto"/>
          </w:tcPr>
          <w:p w:rsidR="0014596A" w:rsidRPr="00FC65CE" w:rsidRDefault="0014596A" w:rsidP="002376CC">
            <w:pPr>
              <w:jc w:val="both"/>
              <w:rPr>
                <w:sz w:val="24"/>
                <w:szCs w:val="24"/>
              </w:rPr>
            </w:pPr>
            <w:r w:rsidRPr="00FC65CE">
              <w:rPr>
                <w:sz w:val="24"/>
                <w:szCs w:val="24"/>
              </w:rPr>
              <w:t xml:space="preserve">SIRA </w:t>
            </w:r>
          </w:p>
        </w:tc>
        <w:tc>
          <w:tcPr>
            <w:tcW w:w="5608" w:type="dxa"/>
            <w:shd w:val="clear" w:color="auto" w:fill="auto"/>
          </w:tcPr>
          <w:p w:rsidR="0014596A" w:rsidRPr="00FC65CE" w:rsidRDefault="0014596A" w:rsidP="002376CC">
            <w:pPr>
              <w:jc w:val="both"/>
              <w:rPr>
                <w:sz w:val="24"/>
                <w:szCs w:val="24"/>
              </w:rPr>
            </w:pPr>
            <w:r w:rsidRPr="00FC65CE">
              <w:rPr>
                <w:sz w:val="24"/>
                <w:szCs w:val="24"/>
              </w:rPr>
              <w:t xml:space="preserve">GRUP </w:t>
            </w:r>
          </w:p>
        </w:tc>
        <w:tc>
          <w:tcPr>
            <w:tcW w:w="3142" w:type="dxa"/>
            <w:shd w:val="clear" w:color="auto" w:fill="auto"/>
          </w:tcPr>
          <w:p w:rsidR="0014596A" w:rsidRPr="00FC65CE" w:rsidRDefault="0014596A" w:rsidP="002376CC">
            <w:pPr>
              <w:jc w:val="both"/>
              <w:rPr>
                <w:sz w:val="24"/>
                <w:szCs w:val="24"/>
              </w:rPr>
            </w:pPr>
            <w:r>
              <w:rPr>
                <w:sz w:val="24"/>
                <w:szCs w:val="24"/>
              </w:rPr>
              <w:t>M²</w:t>
            </w:r>
            <w:r w:rsidRPr="00FC65CE">
              <w:rPr>
                <w:sz w:val="24"/>
                <w:szCs w:val="24"/>
              </w:rPr>
              <w:t xml:space="preserve"> ÜCRETİ</w:t>
            </w:r>
          </w:p>
        </w:tc>
      </w:tr>
      <w:tr w:rsidR="0014596A" w:rsidRPr="00FC65CE" w:rsidTr="002376CC">
        <w:tc>
          <w:tcPr>
            <w:tcW w:w="763" w:type="dxa"/>
            <w:shd w:val="clear" w:color="auto" w:fill="auto"/>
          </w:tcPr>
          <w:p w:rsidR="0014596A" w:rsidRPr="00FC65CE" w:rsidRDefault="0014596A" w:rsidP="002376CC">
            <w:pPr>
              <w:jc w:val="both"/>
              <w:rPr>
                <w:sz w:val="24"/>
                <w:szCs w:val="24"/>
              </w:rPr>
            </w:pPr>
            <w:r w:rsidRPr="00FC65CE">
              <w:rPr>
                <w:sz w:val="24"/>
                <w:szCs w:val="24"/>
              </w:rPr>
              <w:t>1</w:t>
            </w:r>
          </w:p>
        </w:tc>
        <w:tc>
          <w:tcPr>
            <w:tcW w:w="5608" w:type="dxa"/>
            <w:shd w:val="clear" w:color="auto" w:fill="auto"/>
          </w:tcPr>
          <w:p w:rsidR="0014596A" w:rsidRPr="00FC65CE" w:rsidRDefault="0014596A" w:rsidP="002376CC">
            <w:pPr>
              <w:jc w:val="both"/>
              <w:rPr>
                <w:sz w:val="24"/>
                <w:szCs w:val="24"/>
              </w:rPr>
            </w:pPr>
            <w:r w:rsidRPr="00FC65CE">
              <w:rPr>
                <w:sz w:val="24"/>
                <w:szCs w:val="24"/>
              </w:rPr>
              <w:t xml:space="preserve">1.Grup </w:t>
            </w:r>
          </w:p>
        </w:tc>
        <w:tc>
          <w:tcPr>
            <w:tcW w:w="3142" w:type="dxa"/>
            <w:shd w:val="clear" w:color="auto" w:fill="auto"/>
          </w:tcPr>
          <w:p w:rsidR="0014596A" w:rsidRPr="00FC65CE" w:rsidRDefault="0014596A" w:rsidP="002376CC">
            <w:pPr>
              <w:jc w:val="both"/>
              <w:rPr>
                <w:sz w:val="24"/>
                <w:szCs w:val="24"/>
              </w:rPr>
            </w:pPr>
            <w:r w:rsidRPr="00FC65CE">
              <w:rPr>
                <w:sz w:val="24"/>
                <w:szCs w:val="24"/>
              </w:rPr>
              <w:t>2,50-TL</w:t>
            </w:r>
          </w:p>
        </w:tc>
      </w:tr>
      <w:tr w:rsidR="0014596A" w:rsidRPr="00FC65CE" w:rsidTr="002376CC">
        <w:tc>
          <w:tcPr>
            <w:tcW w:w="763" w:type="dxa"/>
            <w:shd w:val="clear" w:color="auto" w:fill="auto"/>
          </w:tcPr>
          <w:p w:rsidR="0014596A" w:rsidRPr="00FC65CE" w:rsidRDefault="0014596A" w:rsidP="002376CC">
            <w:pPr>
              <w:jc w:val="both"/>
              <w:rPr>
                <w:sz w:val="24"/>
                <w:szCs w:val="24"/>
              </w:rPr>
            </w:pPr>
            <w:r w:rsidRPr="00FC65CE">
              <w:rPr>
                <w:sz w:val="24"/>
                <w:szCs w:val="24"/>
              </w:rPr>
              <w:t>2</w:t>
            </w:r>
          </w:p>
        </w:tc>
        <w:tc>
          <w:tcPr>
            <w:tcW w:w="5608" w:type="dxa"/>
            <w:shd w:val="clear" w:color="auto" w:fill="auto"/>
          </w:tcPr>
          <w:p w:rsidR="0014596A" w:rsidRPr="00FC65CE" w:rsidRDefault="0014596A" w:rsidP="002376CC">
            <w:pPr>
              <w:rPr>
                <w:sz w:val="24"/>
                <w:szCs w:val="24"/>
              </w:rPr>
            </w:pPr>
            <w:r w:rsidRPr="00FC65CE">
              <w:rPr>
                <w:sz w:val="24"/>
                <w:szCs w:val="24"/>
              </w:rPr>
              <w:t>2.Grup</w:t>
            </w:r>
          </w:p>
        </w:tc>
        <w:tc>
          <w:tcPr>
            <w:tcW w:w="3142" w:type="dxa"/>
            <w:shd w:val="clear" w:color="auto" w:fill="auto"/>
          </w:tcPr>
          <w:p w:rsidR="0014596A" w:rsidRPr="00FC65CE" w:rsidRDefault="0014596A" w:rsidP="002376CC">
            <w:pPr>
              <w:jc w:val="both"/>
              <w:rPr>
                <w:sz w:val="24"/>
                <w:szCs w:val="24"/>
              </w:rPr>
            </w:pPr>
            <w:r w:rsidRPr="00FC65CE">
              <w:rPr>
                <w:sz w:val="24"/>
                <w:szCs w:val="24"/>
              </w:rPr>
              <w:t>2,00-TL</w:t>
            </w:r>
          </w:p>
        </w:tc>
      </w:tr>
      <w:tr w:rsidR="0014596A" w:rsidRPr="00FC65CE" w:rsidTr="002376CC">
        <w:tc>
          <w:tcPr>
            <w:tcW w:w="763" w:type="dxa"/>
            <w:shd w:val="clear" w:color="auto" w:fill="auto"/>
          </w:tcPr>
          <w:p w:rsidR="0014596A" w:rsidRPr="00FC65CE" w:rsidRDefault="0014596A" w:rsidP="002376CC">
            <w:pPr>
              <w:jc w:val="both"/>
              <w:rPr>
                <w:sz w:val="24"/>
                <w:szCs w:val="24"/>
              </w:rPr>
            </w:pPr>
            <w:r w:rsidRPr="00FC65CE">
              <w:rPr>
                <w:sz w:val="24"/>
                <w:szCs w:val="24"/>
              </w:rPr>
              <w:t>3</w:t>
            </w:r>
          </w:p>
        </w:tc>
        <w:tc>
          <w:tcPr>
            <w:tcW w:w="5608" w:type="dxa"/>
            <w:shd w:val="clear" w:color="auto" w:fill="auto"/>
          </w:tcPr>
          <w:p w:rsidR="0014596A" w:rsidRPr="00FC65CE" w:rsidRDefault="0014596A" w:rsidP="002376CC">
            <w:pPr>
              <w:rPr>
                <w:sz w:val="24"/>
                <w:szCs w:val="24"/>
              </w:rPr>
            </w:pPr>
            <w:r w:rsidRPr="00FC65CE">
              <w:rPr>
                <w:sz w:val="24"/>
                <w:szCs w:val="24"/>
              </w:rPr>
              <w:t>3.Grup</w:t>
            </w:r>
          </w:p>
        </w:tc>
        <w:tc>
          <w:tcPr>
            <w:tcW w:w="3142" w:type="dxa"/>
            <w:shd w:val="clear" w:color="auto" w:fill="auto"/>
          </w:tcPr>
          <w:p w:rsidR="0014596A" w:rsidRPr="00FC65CE" w:rsidRDefault="0014596A" w:rsidP="002376CC">
            <w:pPr>
              <w:jc w:val="both"/>
              <w:rPr>
                <w:sz w:val="24"/>
                <w:szCs w:val="24"/>
              </w:rPr>
            </w:pPr>
            <w:r w:rsidRPr="00FC65CE">
              <w:rPr>
                <w:sz w:val="24"/>
                <w:szCs w:val="24"/>
              </w:rPr>
              <w:t>1,50-TL</w:t>
            </w:r>
          </w:p>
        </w:tc>
      </w:tr>
      <w:tr w:rsidR="0014596A" w:rsidRPr="00FC65CE" w:rsidTr="002376CC">
        <w:tc>
          <w:tcPr>
            <w:tcW w:w="763" w:type="dxa"/>
            <w:shd w:val="clear" w:color="auto" w:fill="auto"/>
          </w:tcPr>
          <w:p w:rsidR="0014596A" w:rsidRPr="00FC65CE" w:rsidRDefault="0014596A" w:rsidP="002376CC">
            <w:pPr>
              <w:jc w:val="both"/>
              <w:rPr>
                <w:sz w:val="24"/>
                <w:szCs w:val="24"/>
              </w:rPr>
            </w:pPr>
            <w:r w:rsidRPr="00FC65CE">
              <w:rPr>
                <w:sz w:val="24"/>
                <w:szCs w:val="24"/>
              </w:rPr>
              <w:t>4</w:t>
            </w:r>
          </w:p>
        </w:tc>
        <w:tc>
          <w:tcPr>
            <w:tcW w:w="5608" w:type="dxa"/>
            <w:shd w:val="clear" w:color="auto" w:fill="auto"/>
          </w:tcPr>
          <w:p w:rsidR="0014596A" w:rsidRPr="00FC65CE" w:rsidRDefault="0014596A" w:rsidP="002376CC">
            <w:pPr>
              <w:rPr>
                <w:sz w:val="24"/>
                <w:szCs w:val="24"/>
              </w:rPr>
            </w:pPr>
            <w:r w:rsidRPr="00FC65CE">
              <w:rPr>
                <w:sz w:val="24"/>
                <w:szCs w:val="24"/>
              </w:rPr>
              <w:t>4.Grup</w:t>
            </w:r>
          </w:p>
        </w:tc>
        <w:tc>
          <w:tcPr>
            <w:tcW w:w="3142" w:type="dxa"/>
            <w:shd w:val="clear" w:color="auto" w:fill="auto"/>
          </w:tcPr>
          <w:p w:rsidR="0014596A" w:rsidRPr="00FC65CE" w:rsidRDefault="0014596A" w:rsidP="002376CC">
            <w:pPr>
              <w:jc w:val="both"/>
              <w:rPr>
                <w:sz w:val="24"/>
                <w:szCs w:val="24"/>
              </w:rPr>
            </w:pPr>
            <w:r w:rsidRPr="00FC65CE">
              <w:rPr>
                <w:sz w:val="24"/>
                <w:szCs w:val="24"/>
              </w:rPr>
              <w:t>1,00-TL</w:t>
            </w:r>
          </w:p>
        </w:tc>
      </w:tr>
      <w:tr w:rsidR="0014596A" w:rsidRPr="00FC65CE" w:rsidTr="002376CC">
        <w:tc>
          <w:tcPr>
            <w:tcW w:w="763" w:type="dxa"/>
            <w:shd w:val="clear" w:color="auto" w:fill="auto"/>
          </w:tcPr>
          <w:p w:rsidR="0014596A" w:rsidRPr="00FC65CE" w:rsidRDefault="0014596A" w:rsidP="002376CC">
            <w:pPr>
              <w:jc w:val="both"/>
              <w:rPr>
                <w:sz w:val="24"/>
                <w:szCs w:val="24"/>
              </w:rPr>
            </w:pPr>
            <w:r w:rsidRPr="00FC65CE">
              <w:rPr>
                <w:sz w:val="24"/>
                <w:szCs w:val="24"/>
              </w:rPr>
              <w:t>5</w:t>
            </w:r>
          </w:p>
        </w:tc>
        <w:tc>
          <w:tcPr>
            <w:tcW w:w="5608" w:type="dxa"/>
            <w:shd w:val="clear" w:color="auto" w:fill="auto"/>
          </w:tcPr>
          <w:p w:rsidR="0014596A" w:rsidRPr="00FC65CE" w:rsidRDefault="0014596A" w:rsidP="002376CC">
            <w:pPr>
              <w:rPr>
                <w:sz w:val="24"/>
                <w:szCs w:val="24"/>
              </w:rPr>
            </w:pPr>
            <w:r w:rsidRPr="00FC65CE">
              <w:rPr>
                <w:sz w:val="24"/>
                <w:szCs w:val="24"/>
              </w:rPr>
              <w:t>5.Grup</w:t>
            </w:r>
          </w:p>
        </w:tc>
        <w:tc>
          <w:tcPr>
            <w:tcW w:w="3142" w:type="dxa"/>
            <w:shd w:val="clear" w:color="auto" w:fill="auto"/>
          </w:tcPr>
          <w:p w:rsidR="0014596A" w:rsidRPr="00FC65CE" w:rsidRDefault="0014596A" w:rsidP="002376CC">
            <w:pPr>
              <w:jc w:val="both"/>
              <w:rPr>
                <w:sz w:val="24"/>
                <w:szCs w:val="24"/>
              </w:rPr>
            </w:pPr>
            <w:r w:rsidRPr="00FC65CE">
              <w:rPr>
                <w:sz w:val="24"/>
                <w:szCs w:val="24"/>
              </w:rPr>
              <w:t>0,50-TL</w:t>
            </w:r>
          </w:p>
        </w:tc>
      </w:tr>
    </w:tbl>
    <w:p w:rsidR="0014596A" w:rsidRDefault="0014596A" w:rsidP="0014596A">
      <w:pPr>
        <w:jc w:val="both"/>
      </w:pPr>
    </w:p>
    <w:p w:rsidR="0014596A" w:rsidRPr="00FC65CE" w:rsidRDefault="0014596A" w:rsidP="0014596A">
      <w:pPr>
        <w:jc w:val="center"/>
        <w:rPr>
          <w:b/>
          <w:sz w:val="24"/>
          <w:szCs w:val="24"/>
        </w:rPr>
      </w:pPr>
      <w:r w:rsidRPr="00FC65CE">
        <w:rPr>
          <w:b/>
          <w:sz w:val="24"/>
          <w:szCs w:val="24"/>
        </w:rPr>
        <w:t>2019 YILI PAZARYERİ ALT YAPI KATILIM PAYI ÜCRETİ:</w:t>
      </w:r>
    </w:p>
    <w:p w:rsidR="0014596A" w:rsidRPr="00FC65CE" w:rsidRDefault="0014596A" w:rsidP="0014596A">
      <w:pPr>
        <w:jc w:val="both"/>
        <w:rPr>
          <w:sz w:val="24"/>
          <w:szCs w:val="24"/>
        </w:rPr>
      </w:pPr>
    </w:p>
    <w:p w:rsidR="0014596A" w:rsidRDefault="0014596A" w:rsidP="0014596A">
      <w:pPr>
        <w:ind w:firstLine="708"/>
        <w:jc w:val="both"/>
        <w:rPr>
          <w:sz w:val="24"/>
          <w:szCs w:val="24"/>
        </w:rPr>
      </w:pPr>
      <w:r w:rsidRPr="00FC65CE">
        <w:rPr>
          <w:sz w:val="24"/>
          <w:szCs w:val="24"/>
        </w:rPr>
        <w:t xml:space="preserve">Belediyemize ait Kapalı Pazaryeri Hizmet Katılım Payı </w:t>
      </w:r>
      <w:proofErr w:type="gramStart"/>
      <w:r w:rsidRPr="00FC65CE">
        <w:rPr>
          <w:sz w:val="24"/>
          <w:szCs w:val="24"/>
        </w:rPr>
        <w:t>Ücreti :</w:t>
      </w:r>
      <w:proofErr w:type="gramEnd"/>
    </w:p>
    <w:p w:rsidR="0014596A" w:rsidRPr="00FC65CE" w:rsidRDefault="0014596A" w:rsidP="0014596A">
      <w:pPr>
        <w:ind w:firstLine="708"/>
        <w:jc w:val="both"/>
        <w:rPr>
          <w:sz w:val="24"/>
          <w:szCs w:val="24"/>
        </w:rPr>
      </w:pPr>
    </w:p>
    <w:p w:rsidR="0014596A" w:rsidRPr="00FC65CE" w:rsidRDefault="0014596A" w:rsidP="0014596A">
      <w:pPr>
        <w:ind w:firstLine="708"/>
        <w:jc w:val="both"/>
        <w:rPr>
          <w:sz w:val="24"/>
          <w:szCs w:val="24"/>
        </w:rPr>
      </w:pPr>
      <w:r w:rsidRPr="00FC65CE">
        <w:rPr>
          <w:sz w:val="24"/>
          <w:szCs w:val="24"/>
        </w:rPr>
        <w:t>2464 Sayılı Belediye Gelirlerinin 97.maddesine göre; Kapalı Pazar yerini kullanan esnafın ihtiyacı olan ve belediyemiz tarafından verilecek olan aydınlatma, içme suyu, temizlik, yol vb. giderler karşılığı olarak m2 başına 1,50-TL, ücret alınır.</w:t>
      </w:r>
    </w:p>
    <w:p w:rsidR="0014596A" w:rsidRPr="00FC65CE" w:rsidRDefault="0014596A" w:rsidP="0014596A">
      <w:pPr>
        <w:ind w:firstLine="708"/>
        <w:jc w:val="both"/>
        <w:rPr>
          <w:sz w:val="10"/>
          <w:szCs w:val="10"/>
        </w:rPr>
      </w:pPr>
    </w:p>
    <w:p w:rsidR="0014596A" w:rsidRDefault="0014596A" w:rsidP="0014596A">
      <w:pPr>
        <w:jc w:val="both"/>
      </w:pPr>
      <w:r w:rsidRPr="00FC65CE">
        <w:rPr>
          <w:sz w:val="24"/>
          <w:szCs w:val="24"/>
        </w:rPr>
        <w:tab/>
        <w:t>Pazaryeri tahsis ücreti ve pazaryeri altyapı katılım payı ücreti bir aylık peşin olarak belediye tahsildarınca makbuz karşılığında tahsil edilir.</w:t>
      </w:r>
    </w:p>
    <w:p w:rsidR="0014596A" w:rsidRPr="00FC65CE" w:rsidRDefault="0014596A" w:rsidP="0014596A">
      <w:pPr>
        <w:jc w:val="both"/>
        <w:rPr>
          <w:sz w:val="6"/>
          <w:szCs w:val="6"/>
        </w:rPr>
      </w:pPr>
    </w:p>
    <w:p w:rsidR="0014596A" w:rsidRDefault="0014596A" w:rsidP="0014596A">
      <w:pPr>
        <w:jc w:val="center"/>
        <w:rPr>
          <w:b/>
          <w:sz w:val="24"/>
          <w:szCs w:val="24"/>
        </w:rPr>
      </w:pPr>
      <w:r w:rsidRPr="00FC65CE">
        <w:rPr>
          <w:b/>
          <w:sz w:val="24"/>
          <w:szCs w:val="24"/>
        </w:rPr>
        <w:t>TAHSİS DEVRİ:</w:t>
      </w:r>
    </w:p>
    <w:p w:rsidR="0014596A" w:rsidRPr="00FC65CE" w:rsidRDefault="0014596A" w:rsidP="0014596A">
      <w:pPr>
        <w:jc w:val="center"/>
        <w:rPr>
          <w:b/>
          <w:sz w:val="10"/>
          <w:szCs w:val="10"/>
        </w:rPr>
      </w:pPr>
    </w:p>
    <w:p w:rsidR="0014596A" w:rsidRPr="00FC65CE" w:rsidRDefault="0014596A" w:rsidP="0014596A">
      <w:pPr>
        <w:ind w:firstLine="708"/>
        <w:jc w:val="both"/>
        <w:rPr>
          <w:sz w:val="24"/>
          <w:szCs w:val="24"/>
        </w:rPr>
      </w:pPr>
      <w:r w:rsidRPr="00FC65CE">
        <w:rPr>
          <w:sz w:val="24"/>
          <w:szCs w:val="24"/>
        </w:rPr>
        <w:t xml:space="preserve">Tahsis edilen satış yerleri, vefat etme veya iş göremeyecek derecede kaza geçirme, hastalık ya da yaşlılık gibi zorunlu hallerde encümen kararı ile mirasçılarına, devir ücreti alınmaksızın devredilir. Zaruri haller dışında ise sadece Belediye Başkanlığımıza devir yapılacaktır. </w:t>
      </w:r>
    </w:p>
    <w:p w:rsidR="0014596A" w:rsidRDefault="0014596A" w:rsidP="0014596A">
      <w:pPr>
        <w:ind w:firstLine="708"/>
        <w:jc w:val="both"/>
      </w:pPr>
    </w:p>
    <w:p w:rsidR="0014596A" w:rsidRPr="006B537B" w:rsidRDefault="0014596A" w:rsidP="0014596A">
      <w:pPr>
        <w:ind w:firstLine="708"/>
        <w:jc w:val="both"/>
        <w:rPr>
          <w:sz w:val="24"/>
          <w:szCs w:val="24"/>
        </w:rPr>
      </w:pPr>
      <w:r w:rsidRPr="006B537B">
        <w:rPr>
          <w:sz w:val="24"/>
          <w:szCs w:val="24"/>
        </w:rPr>
        <w:t>BAŞKAN: 201</w:t>
      </w:r>
      <w:r>
        <w:rPr>
          <w:sz w:val="24"/>
          <w:szCs w:val="24"/>
        </w:rPr>
        <w:t xml:space="preserve">9 </w:t>
      </w:r>
      <w:r w:rsidRPr="006B537B">
        <w:rPr>
          <w:sz w:val="24"/>
          <w:szCs w:val="24"/>
        </w:rPr>
        <w:t xml:space="preserve">yılı </w:t>
      </w:r>
      <w:r>
        <w:rPr>
          <w:sz w:val="24"/>
          <w:szCs w:val="24"/>
        </w:rPr>
        <w:t xml:space="preserve">Şubat </w:t>
      </w:r>
      <w:r w:rsidRPr="006B537B">
        <w:rPr>
          <w:sz w:val="24"/>
          <w:szCs w:val="24"/>
        </w:rPr>
        <w:t xml:space="preserve">ayı olağan meclis toplantısının </w:t>
      </w:r>
      <w:r>
        <w:rPr>
          <w:sz w:val="24"/>
          <w:szCs w:val="24"/>
        </w:rPr>
        <w:t xml:space="preserve">01 Şubat </w:t>
      </w:r>
      <w:r w:rsidRPr="006B537B">
        <w:rPr>
          <w:sz w:val="24"/>
          <w:szCs w:val="24"/>
        </w:rPr>
        <w:t>201</w:t>
      </w:r>
      <w:r>
        <w:rPr>
          <w:sz w:val="24"/>
          <w:szCs w:val="24"/>
        </w:rPr>
        <w:t xml:space="preserve">9 Cuma </w:t>
      </w:r>
      <w:r w:rsidRPr="006B537B">
        <w:rPr>
          <w:sz w:val="24"/>
          <w:szCs w:val="24"/>
        </w:rPr>
        <w:t>günü saat 1</w:t>
      </w:r>
      <w:r>
        <w:rPr>
          <w:sz w:val="24"/>
          <w:szCs w:val="24"/>
        </w:rPr>
        <w:t>4</w:t>
      </w:r>
      <w:r w:rsidRPr="006B537B">
        <w:rPr>
          <w:sz w:val="24"/>
          <w:szCs w:val="24"/>
        </w:rPr>
        <w:t>.00’te yapıl</w:t>
      </w:r>
      <w:r>
        <w:rPr>
          <w:sz w:val="24"/>
          <w:szCs w:val="24"/>
        </w:rPr>
        <w:t xml:space="preserve">acaktır. </w:t>
      </w:r>
    </w:p>
    <w:p w:rsidR="0014596A" w:rsidRPr="005A7EED" w:rsidRDefault="0014596A" w:rsidP="0014596A">
      <w:pPr>
        <w:pStyle w:val="KonuBal"/>
        <w:rPr>
          <w:sz w:val="24"/>
          <w:szCs w:val="24"/>
        </w:rPr>
      </w:pPr>
    </w:p>
    <w:p w:rsidR="0014596A" w:rsidRPr="001A0934" w:rsidRDefault="0014596A" w:rsidP="0014596A">
      <w:pPr>
        <w:ind w:firstLine="708"/>
        <w:jc w:val="both"/>
        <w:rPr>
          <w:sz w:val="24"/>
          <w:szCs w:val="24"/>
        </w:rPr>
      </w:pPr>
      <w:proofErr w:type="gramStart"/>
      <w:r w:rsidRPr="001A0934">
        <w:rPr>
          <w:sz w:val="24"/>
          <w:szCs w:val="24"/>
        </w:rPr>
        <w:t>BAŞKAN : 201</w:t>
      </w:r>
      <w:r>
        <w:rPr>
          <w:sz w:val="24"/>
          <w:szCs w:val="24"/>
        </w:rPr>
        <w:t>9</w:t>
      </w:r>
      <w:proofErr w:type="gramEnd"/>
      <w:r w:rsidRPr="001A0934">
        <w:rPr>
          <w:sz w:val="24"/>
          <w:szCs w:val="24"/>
        </w:rPr>
        <w:t xml:space="preserve"> yılı </w:t>
      </w:r>
      <w:r>
        <w:rPr>
          <w:sz w:val="24"/>
          <w:szCs w:val="24"/>
        </w:rPr>
        <w:t xml:space="preserve">Ocak </w:t>
      </w:r>
      <w:r w:rsidRPr="001A0934">
        <w:rPr>
          <w:sz w:val="24"/>
          <w:szCs w:val="24"/>
        </w:rPr>
        <w:t xml:space="preserve">ayı olağan meclis toplantısının </w:t>
      </w:r>
      <w:r>
        <w:rPr>
          <w:sz w:val="24"/>
          <w:szCs w:val="24"/>
        </w:rPr>
        <w:t xml:space="preserve">birinci </w:t>
      </w:r>
      <w:r w:rsidRPr="001A0934">
        <w:rPr>
          <w:sz w:val="24"/>
          <w:szCs w:val="24"/>
        </w:rPr>
        <w:t xml:space="preserve">birleşiminde görüşülecek başka madde olmadığından, bu  birleşim sona ermiştir. </w:t>
      </w:r>
    </w:p>
    <w:p w:rsidR="0014596A" w:rsidRDefault="0014596A" w:rsidP="0014596A">
      <w:pPr>
        <w:ind w:firstLine="708"/>
        <w:jc w:val="both"/>
      </w:pPr>
    </w:p>
    <w:p w:rsidR="0014596A" w:rsidRDefault="0014596A" w:rsidP="0014596A">
      <w:pPr>
        <w:ind w:firstLine="708"/>
        <w:jc w:val="both"/>
      </w:pPr>
    </w:p>
    <w:p w:rsidR="0014596A" w:rsidRDefault="0014596A" w:rsidP="0014596A">
      <w:pPr>
        <w:ind w:firstLine="708"/>
        <w:jc w:val="both"/>
      </w:pPr>
    </w:p>
    <w:p w:rsidR="0014596A" w:rsidRDefault="0014596A" w:rsidP="0014596A">
      <w:pPr>
        <w:ind w:firstLine="708"/>
        <w:jc w:val="both"/>
      </w:pPr>
    </w:p>
    <w:p w:rsidR="0014596A" w:rsidRPr="00C2319D" w:rsidRDefault="0014596A" w:rsidP="0014596A">
      <w:pPr>
        <w:pStyle w:val="AralkYok"/>
        <w:rPr>
          <w:rFonts w:ascii="Times New Roman" w:hAnsi="Times New Roman"/>
          <w:sz w:val="24"/>
          <w:szCs w:val="24"/>
        </w:rPr>
      </w:pPr>
      <w:r>
        <w:rPr>
          <w:rFonts w:ascii="Times New Roman" w:hAnsi="Times New Roman"/>
          <w:sz w:val="24"/>
          <w:szCs w:val="24"/>
        </w:rPr>
        <w:t>Halil AYDOĞDU</w:t>
      </w:r>
      <w:r w:rsidRPr="00C2319D">
        <w:rPr>
          <w:rFonts w:ascii="Times New Roman" w:hAnsi="Times New Roman"/>
          <w:sz w:val="24"/>
          <w:szCs w:val="24"/>
        </w:rPr>
        <w:t xml:space="preserve">                        </w:t>
      </w:r>
      <w:r>
        <w:rPr>
          <w:rFonts w:ascii="Times New Roman" w:hAnsi="Times New Roman"/>
          <w:sz w:val="24"/>
          <w:szCs w:val="24"/>
        </w:rPr>
        <w:t xml:space="preserve">       </w:t>
      </w:r>
      <w:r w:rsidRPr="00C2319D">
        <w:rPr>
          <w:rFonts w:ascii="Times New Roman" w:hAnsi="Times New Roman"/>
          <w:sz w:val="24"/>
          <w:szCs w:val="24"/>
        </w:rPr>
        <w:t xml:space="preserve">        </w:t>
      </w:r>
      <w:r>
        <w:rPr>
          <w:rFonts w:ascii="Times New Roman" w:hAnsi="Times New Roman"/>
          <w:sz w:val="24"/>
          <w:szCs w:val="24"/>
        </w:rPr>
        <w:t>Ahmet BAŞARAN</w:t>
      </w:r>
      <w:r w:rsidRPr="00C2319D">
        <w:rPr>
          <w:rFonts w:ascii="Times New Roman" w:hAnsi="Times New Roman"/>
          <w:sz w:val="24"/>
          <w:szCs w:val="24"/>
        </w:rPr>
        <w:t xml:space="preserve">                           </w:t>
      </w:r>
      <w:r>
        <w:rPr>
          <w:rFonts w:ascii="Times New Roman" w:hAnsi="Times New Roman"/>
          <w:sz w:val="24"/>
          <w:szCs w:val="24"/>
        </w:rPr>
        <w:t>Celal ÇOLAK</w:t>
      </w:r>
    </w:p>
    <w:p w:rsidR="0014596A" w:rsidRDefault="0014596A" w:rsidP="0014596A">
      <w:pPr>
        <w:pStyle w:val="AralkYok"/>
        <w:rPr>
          <w:rFonts w:ascii="Times New Roman" w:hAnsi="Times New Roman"/>
          <w:sz w:val="24"/>
          <w:szCs w:val="24"/>
        </w:rPr>
      </w:pPr>
      <w:r>
        <w:rPr>
          <w:rFonts w:ascii="Times New Roman" w:hAnsi="Times New Roman"/>
          <w:sz w:val="24"/>
          <w:szCs w:val="24"/>
        </w:rPr>
        <w:t xml:space="preserve">  </w:t>
      </w:r>
      <w:r w:rsidRPr="00C2319D">
        <w:rPr>
          <w:rFonts w:ascii="Times New Roman" w:hAnsi="Times New Roman"/>
          <w:sz w:val="24"/>
          <w:szCs w:val="24"/>
        </w:rPr>
        <w:t>Meclis Başkan</w:t>
      </w:r>
      <w:r>
        <w:rPr>
          <w:rFonts w:ascii="Times New Roman" w:hAnsi="Times New Roman"/>
          <w:sz w:val="24"/>
          <w:szCs w:val="24"/>
        </w:rPr>
        <w:t>ı</w:t>
      </w:r>
      <w:r w:rsidRPr="00C2319D">
        <w:rPr>
          <w:rFonts w:ascii="Times New Roman" w:hAnsi="Times New Roman"/>
          <w:sz w:val="24"/>
          <w:szCs w:val="24"/>
        </w:rPr>
        <w:t xml:space="preserve">               </w:t>
      </w:r>
      <w:r>
        <w:rPr>
          <w:rFonts w:ascii="Times New Roman" w:hAnsi="Times New Roman"/>
          <w:sz w:val="24"/>
          <w:szCs w:val="24"/>
        </w:rPr>
        <w:t xml:space="preserve"> </w:t>
      </w:r>
      <w:r w:rsidRPr="00C2319D">
        <w:rPr>
          <w:rFonts w:ascii="Times New Roman" w:hAnsi="Times New Roman"/>
          <w:sz w:val="24"/>
          <w:szCs w:val="24"/>
        </w:rPr>
        <w:t xml:space="preserve">                     </w:t>
      </w:r>
      <w:r>
        <w:rPr>
          <w:rFonts w:ascii="Times New Roman" w:hAnsi="Times New Roman"/>
          <w:sz w:val="24"/>
          <w:szCs w:val="24"/>
        </w:rPr>
        <w:t xml:space="preserve">   </w:t>
      </w:r>
      <w:r w:rsidRPr="00C2319D">
        <w:rPr>
          <w:rFonts w:ascii="Times New Roman" w:hAnsi="Times New Roman"/>
          <w:sz w:val="24"/>
          <w:szCs w:val="24"/>
        </w:rPr>
        <w:t xml:space="preserve"> </w:t>
      </w:r>
      <w:r>
        <w:rPr>
          <w:rFonts w:ascii="Times New Roman" w:hAnsi="Times New Roman"/>
          <w:sz w:val="24"/>
          <w:szCs w:val="24"/>
        </w:rPr>
        <w:t xml:space="preserve"> </w:t>
      </w:r>
      <w:r w:rsidRPr="00C2319D">
        <w:rPr>
          <w:rFonts w:ascii="Times New Roman" w:hAnsi="Times New Roman"/>
          <w:sz w:val="24"/>
          <w:szCs w:val="24"/>
        </w:rPr>
        <w:t xml:space="preserve"> </w:t>
      </w:r>
      <w:r>
        <w:rPr>
          <w:rFonts w:ascii="Times New Roman" w:hAnsi="Times New Roman"/>
          <w:sz w:val="24"/>
          <w:szCs w:val="24"/>
        </w:rPr>
        <w:t xml:space="preserve">     </w:t>
      </w:r>
      <w:r w:rsidRPr="00C2319D">
        <w:rPr>
          <w:rFonts w:ascii="Times New Roman" w:hAnsi="Times New Roman"/>
          <w:sz w:val="24"/>
          <w:szCs w:val="24"/>
        </w:rPr>
        <w:t>Üye-</w:t>
      </w:r>
      <w:proofErr w:type="gramStart"/>
      <w:r w:rsidRPr="00C2319D">
        <w:rPr>
          <w:rFonts w:ascii="Times New Roman" w:hAnsi="Times New Roman"/>
          <w:sz w:val="24"/>
          <w:szCs w:val="24"/>
        </w:rPr>
        <w:t>Katip</w:t>
      </w:r>
      <w:proofErr w:type="gramEnd"/>
      <w:r w:rsidRPr="00C2319D">
        <w:rPr>
          <w:rFonts w:ascii="Times New Roman" w:hAnsi="Times New Roman"/>
          <w:sz w:val="24"/>
          <w:szCs w:val="24"/>
        </w:rPr>
        <w:tab/>
      </w:r>
      <w:r>
        <w:rPr>
          <w:rFonts w:ascii="Times New Roman" w:hAnsi="Times New Roman"/>
          <w:sz w:val="24"/>
          <w:szCs w:val="24"/>
        </w:rPr>
        <w:t xml:space="preserve">                                 </w:t>
      </w:r>
      <w:r w:rsidRPr="00C2319D">
        <w:rPr>
          <w:rFonts w:ascii="Times New Roman" w:hAnsi="Times New Roman"/>
          <w:sz w:val="24"/>
          <w:szCs w:val="24"/>
        </w:rPr>
        <w:t xml:space="preserve">   Üye-Katip</w:t>
      </w:r>
    </w:p>
    <w:p w:rsidR="0014596A" w:rsidRDefault="0014596A" w:rsidP="0014596A"/>
    <w:p w:rsidR="0014596A" w:rsidRDefault="0014596A" w:rsidP="0014596A">
      <w:pPr>
        <w:tabs>
          <w:tab w:val="left" w:pos="8235"/>
        </w:tabs>
        <w:rPr>
          <w:sz w:val="24"/>
          <w:szCs w:val="24"/>
        </w:rPr>
      </w:pPr>
      <w:bookmarkStart w:id="0" w:name="_GoBack"/>
      <w:bookmarkEnd w:id="0"/>
    </w:p>
    <w:sectPr w:rsidR="0014596A" w:rsidSect="00844BD4">
      <w:pgSz w:w="11906" w:h="16838"/>
      <w:pgMar w:top="454" w:right="851" w:bottom="272"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52FD"/>
    <w:multiLevelType w:val="hybridMultilevel"/>
    <w:tmpl w:val="786C6AAC"/>
    <w:lvl w:ilvl="0" w:tplc="AB66E5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9575BC"/>
    <w:multiLevelType w:val="hybridMultilevel"/>
    <w:tmpl w:val="E24C1292"/>
    <w:lvl w:ilvl="0" w:tplc="E8D8269A">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61559C6"/>
    <w:multiLevelType w:val="hybridMultilevel"/>
    <w:tmpl w:val="138AF0E8"/>
    <w:lvl w:ilvl="0" w:tplc="041F0001">
      <w:start w:val="1"/>
      <w:numFmt w:val="bullet"/>
      <w:lvlText w:val=""/>
      <w:lvlJc w:val="left"/>
      <w:pPr>
        <w:tabs>
          <w:tab w:val="num" w:pos="360"/>
        </w:tabs>
        <w:ind w:left="360" w:hanging="360"/>
      </w:pPr>
      <w:rPr>
        <w:rFonts w:ascii="Symbol" w:hAnsi="Symbol" w:hint="default"/>
      </w:rPr>
    </w:lvl>
    <w:lvl w:ilvl="1" w:tplc="041F0001">
      <w:start w:val="1"/>
      <w:numFmt w:val="bullet"/>
      <w:lvlText w:val=""/>
      <w:lvlJc w:val="left"/>
      <w:pPr>
        <w:tabs>
          <w:tab w:val="num" w:pos="360"/>
        </w:tabs>
        <w:ind w:left="36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02"/>
    <w:rsid w:val="0014596A"/>
    <w:rsid w:val="001C27E0"/>
    <w:rsid w:val="00844BD4"/>
    <w:rsid w:val="00AF1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85BA2-D9C2-4F2E-902A-71EF75E1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96A"/>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14596A"/>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14596A"/>
    <w:rPr>
      <w:rFonts w:ascii="Times New Roman" w:eastAsia="Times New Roman" w:hAnsi="Times New Roman" w:cs="Times New Roman"/>
      <w:b/>
      <w:bCs/>
      <w:szCs w:val="20"/>
      <w:lang w:eastAsia="tr-TR"/>
    </w:rPr>
  </w:style>
  <w:style w:type="paragraph" w:styleId="GvdeMetni">
    <w:name w:val="Body Text"/>
    <w:basedOn w:val="Normal"/>
    <w:link w:val="GvdeMetniChar"/>
    <w:rsid w:val="0014596A"/>
    <w:rPr>
      <w:sz w:val="22"/>
    </w:rPr>
  </w:style>
  <w:style w:type="character" w:customStyle="1" w:styleId="GvdeMetniChar">
    <w:name w:val="Gövde Metni Char"/>
    <w:basedOn w:val="VarsaylanParagrafYazTipi"/>
    <w:link w:val="GvdeMetni"/>
    <w:rsid w:val="0014596A"/>
    <w:rPr>
      <w:rFonts w:ascii="Times New Roman" w:eastAsia="Times New Roman" w:hAnsi="Times New Roman" w:cs="Times New Roman"/>
      <w:szCs w:val="20"/>
      <w:lang w:eastAsia="tr-TR"/>
    </w:rPr>
  </w:style>
  <w:style w:type="paragraph" w:styleId="KonuBal">
    <w:name w:val="Title"/>
    <w:basedOn w:val="Normal"/>
    <w:link w:val="KonuBalChar"/>
    <w:qFormat/>
    <w:rsid w:val="0014596A"/>
    <w:pPr>
      <w:jc w:val="center"/>
    </w:pPr>
    <w:rPr>
      <w:b/>
    </w:rPr>
  </w:style>
  <w:style w:type="character" w:customStyle="1" w:styleId="KonuBalChar">
    <w:name w:val="Konu Başlığı Char"/>
    <w:basedOn w:val="VarsaylanParagrafYazTipi"/>
    <w:link w:val="KonuBal"/>
    <w:rsid w:val="0014596A"/>
    <w:rPr>
      <w:rFonts w:ascii="Times New Roman" w:eastAsia="Times New Roman" w:hAnsi="Times New Roman" w:cs="Times New Roman"/>
      <w:b/>
      <w:sz w:val="20"/>
      <w:szCs w:val="20"/>
      <w:lang w:eastAsia="tr-TR"/>
    </w:rPr>
  </w:style>
  <w:style w:type="paragraph" w:styleId="AralkYok">
    <w:name w:val="No Spacing"/>
    <w:uiPriority w:val="1"/>
    <w:qFormat/>
    <w:rsid w:val="0014596A"/>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4047</Words>
  <Characters>23073</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YGT</dc:creator>
  <cp:keywords/>
  <dc:description/>
  <cp:lastModifiedBy>YGT</cp:lastModifiedBy>
  <cp:revision>2</cp:revision>
  <dcterms:created xsi:type="dcterms:W3CDTF">2019-03-19T09:04:00Z</dcterms:created>
  <dcterms:modified xsi:type="dcterms:W3CDTF">2019-03-19T09:05:00Z</dcterms:modified>
</cp:coreProperties>
</file>